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6658E" w14:textId="77777777" w:rsidR="00DE511C" w:rsidRPr="00D65AC0" w:rsidRDefault="00DE511C" w:rsidP="00DE51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Утверждено</w:t>
      </w:r>
    </w:p>
    <w:p w14:paraId="3992EC5A" w14:textId="77777777" w:rsidR="00987D0B" w:rsidRPr="00D65AC0" w:rsidRDefault="00DE511C" w:rsidP="00DE51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Приложение к Постановлению</w:t>
      </w:r>
    </w:p>
    <w:p w14:paraId="54820499" w14:textId="77777777" w:rsidR="00DE511C" w:rsidRPr="00D65AC0" w:rsidRDefault="00292382" w:rsidP="00DE51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Администр</w:t>
      </w:r>
      <w:r w:rsidR="00DE511C" w:rsidRPr="00D65AC0">
        <w:rPr>
          <w:rFonts w:ascii="Times New Roman" w:eastAsia="Times New Roman" w:hAnsi="Times New Roman" w:cs="Times New Roman"/>
          <w:bCs/>
          <w:sz w:val="24"/>
          <w:szCs w:val="24"/>
        </w:rPr>
        <w:t>ации</w:t>
      </w:r>
      <w:r w:rsidR="00987D0B"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511C"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Калининского </w:t>
      </w:r>
    </w:p>
    <w:p w14:paraId="1AF73B80" w14:textId="77777777" w:rsidR="00DE511C" w:rsidRPr="00D65AC0" w:rsidRDefault="00DE511C" w:rsidP="00DE51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округа</w:t>
      </w:r>
    </w:p>
    <w:p w14:paraId="19B24FC8" w14:textId="77777777" w:rsidR="00DE511C" w:rsidRPr="00D65AC0" w:rsidRDefault="00DE511C" w:rsidP="00DE51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Тверской области </w:t>
      </w:r>
    </w:p>
    <w:p w14:paraId="68AB5A8F" w14:textId="478CF9F7" w:rsidR="00DE511C" w:rsidRPr="00D65AC0" w:rsidRDefault="00DE511C" w:rsidP="00DE51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от </w:t>
      </w:r>
      <w:proofErr w:type="gramStart"/>
      <w:r w:rsidR="005F1C1F" w:rsidRPr="00D65AC0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9B3AB3">
        <w:rPr>
          <w:rFonts w:ascii="Times New Roman" w:eastAsia="Times New Roman" w:hAnsi="Times New Roman" w:cs="Times New Roman"/>
          <w:bCs/>
          <w:sz w:val="24"/>
          <w:szCs w:val="24"/>
        </w:rPr>
        <w:t xml:space="preserve"> 30</w:t>
      </w:r>
      <w:proofErr w:type="gramEnd"/>
      <w:r w:rsidR="009B3A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5F1C1F" w:rsidRPr="00D65AC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B3AB3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декабря</w:t>
      </w:r>
      <w:proofErr w:type="gramEnd"/>
      <w:r w:rsidR="009B3A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783B17" w:rsidRPr="00D65AC0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</w:t>
      </w:r>
      <w:r w:rsidR="009B3AB3">
        <w:rPr>
          <w:rFonts w:ascii="Times New Roman" w:eastAsia="Times New Roman" w:hAnsi="Times New Roman" w:cs="Times New Roman"/>
          <w:bCs/>
          <w:sz w:val="24"/>
          <w:szCs w:val="24"/>
        </w:rPr>
        <w:t>6759</w:t>
      </w:r>
    </w:p>
    <w:p w14:paraId="10BE14EA" w14:textId="77777777" w:rsidR="00DE511C" w:rsidRPr="00D65AC0" w:rsidRDefault="00DE511C" w:rsidP="00C832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351D3D" w14:textId="77777777" w:rsidR="00DE511C" w:rsidRPr="00D65AC0" w:rsidRDefault="00DE511C" w:rsidP="00C832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BAF8AE4" w14:textId="77777777" w:rsidR="00DE511C" w:rsidRPr="00D65AC0" w:rsidRDefault="00DE511C" w:rsidP="00C832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7055F3" w14:textId="77777777" w:rsidR="00DE511C" w:rsidRPr="00D65AC0" w:rsidRDefault="00DE511C" w:rsidP="00C832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9E0E57" w14:textId="77777777" w:rsidR="00EF6FFA" w:rsidRPr="00D65AC0" w:rsidRDefault="00EF6FFA" w:rsidP="00EF6F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98E8E2" w14:textId="77777777" w:rsidR="00EF6FFA" w:rsidRPr="00D65AC0" w:rsidRDefault="00EF6FFA" w:rsidP="00EF6F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2B18AB" w14:textId="77777777" w:rsidR="00EF6FFA" w:rsidRPr="00D65AC0" w:rsidRDefault="00EF6FFA" w:rsidP="00EF6F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5E278C" w14:textId="77777777" w:rsidR="00EF6FFA" w:rsidRPr="00D65AC0" w:rsidRDefault="00EF6FFA" w:rsidP="00EF6F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1FEE05" w14:textId="77777777" w:rsidR="00EF6FFA" w:rsidRPr="00D65AC0" w:rsidRDefault="00EF6FFA" w:rsidP="00EF6F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FAE638" w14:textId="77777777" w:rsidR="00EF6FFA" w:rsidRPr="00D65AC0" w:rsidRDefault="00EF6FFA" w:rsidP="00EF6F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5ED939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36C02252" w14:textId="77777777" w:rsidR="007478E2" w:rsidRPr="00D65AC0" w:rsidRDefault="007478E2" w:rsidP="007478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95155862"/>
      <w:r w:rsidRPr="00D65AC0">
        <w:rPr>
          <w:rFonts w:ascii="Times New Roman" w:hAnsi="Times New Roman" w:cs="Times New Roman"/>
          <w:sz w:val="24"/>
          <w:szCs w:val="24"/>
        </w:rPr>
        <w:t xml:space="preserve">Калининского муниципального </w:t>
      </w:r>
      <w:r w:rsidR="00C06D48" w:rsidRPr="00D65AC0">
        <w:rPr>
          <w:rFonts w:ascii="Times New Roman" w:hAnsi="Times New Roman" w:cs="Times New Roman"/>
          <w:sz w:val="24"/>
          <w:szCs w:val="24"/>
        </w:rPr>
        <w:t>округа</w:t>
      </w:r>
      <w:r w:rsidR="00A0100A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hAnsi="Times New Roman" w:cs="Times New Roman"/>
          <w:sz w:val="24"/>
          <w:szCs w:val="24"/>
        </w:rPr>
        <w:t xml:space="preserve">Тверской области </w:t>
      </w:r>
    </w:p>
    <w:p w14:paraId="03F169A0" w14:textId="5A39EF21" w:rsidR="007478E2" w:rsidRPr="00D65AC0" w:rsidRDefault="005F1C1F" w:rsidP="007478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«</w:t>
      </w:r>
      <w:r w:rsidR="00EF6FFA" w:rsidRPr="00D65AC0">
        <w:rPr>
          <w:rFonts w:ascii="Times New Roman" w:hAnsi="Times New Roman" w:cs="Times New Roman"/>
          <w:sz w:val="24"/>
          <w:szCs w:val="24"/>
        </w:rPr>
        <w:t xml:space="preserve">Развитие муниципальной системы образования </w:t>
      </w:r>
    </w:p>
    <w:p w14:paraId="5F6DDDB0" w14:textId="03029933" w:rsidR="007478E2" w:rsidRPr="00D65AC0" w:rsidRDefault="007478E2" w:rsidP="007478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Калининского муниципального </w:t>
      </w:r>
      <w:r w:rsidR="00C06D48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EF6FFA" w:rsidRPr="00D65A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E9C7B" w14:textId="66044B16" w:rsidR="00EF6FFA" w:rsidRPr="00D65AC0" w:rsidRDefault="00EF6FFA" w:rsidP="007478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на 202</w:t>
      </w:r>
      <w:r w:rsidR="00791E89" w:rsidRPr="00D65AC0">
        <w:rPr>
          <w:rFonts w:ascii="Times New Roman" w:hAnsi="Times New Roman" w:cs="Times New Roman"/>
          <w:sz w:val="24"/>
          <w:szCs w:val="24"/>
        </w:rPr>
        <w:t>4</w:t>
      </w:r>
      <w:r w:rsidRPr="00D65AC0">
        <w:rPr>
          <w:rFonts w:ascii="Times New Roman" w:hAnsi="Times New Roman" w:cs="Times New Roman"/>
          <w:sz w:val="24"/>
          <w:szCs w:val="24"/>
        </w:rPr>
        <w:t>-20</w:t>
      </w:r>
      <w:r w:rsidR="00791E89" w:rsidRPr="00D65AC0">
        <w:rPr>
          <w:rFonts w:ascii="Times New Roman" w:hAnsi="Times New Roman" w:cs="Times New Roman"/>
          <w:sz w:val="24"/>
          <w:szCs w:val="24"/>
        </w:rPr>
        <w:t>29</w:t>
      </w:r>
      <w:r w:rsidRPr="00D65AC0">
        <w:rPr>
          <w:rFonts w:ascii="Times New Roman" w:hAnsi="Times New Roman" w:cs="Times New Roman"/>
          <w:sz w:val="24"/>
          <w:szCs w:val="24"/>
        </w:rPr>
        <w:t xml:space="preserve"> годы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</w:p>
    <w:bookmarkEnd w:id="0"/>
    <w:p w14:paraId="3B25D19B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E7069E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DF5B70A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7BB3BA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AAD026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FFF2BB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F0FE13B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F405133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77F748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565268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A4440A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D2E875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2CAC84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E31FE3" w14:textId="77777777" w:rsidR="00EF6FFA" w:rsidRPr="00D65AC0" w:rsidRDefault="00EF6FFA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4B42CD" w14:textId="77777777" w:rsidR="00615DF6" w:rsidRPr="00D65AC0" w:rsidRDefault="00615DF6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C4E655A" w14:textId="77777777" w:rsidR="00615DF6" w:rsidRPr="00D65AC0" w:rsidRDefault="00615DF6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692EDFD" w14:textId="77777777" w:rsidR="00615DF6" w:rsidRPr="00D65AC0" w:rsidRDefault="00615DF6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DC0C78B" w14:textId="77777777" w:rsidR="00615DF6" w:rsidRPr="00D65AC0" w:rsidRDefault="00615DF6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B40805" w14:textId="77777777" w:rsidR="00615DF6" w:rsidRPr="00D65AC0" w:rsidRDefault="00615DF6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0A49091" w14:textId="77777777" w:rsidR="00615DF6" w:rsidRPr="00D65AC0" w:rsidRDefault="00615DF6" w:rsidP="00EF6F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44AE21E" w14:textId="77777777" w:rsidR="00EF6FFA" w:rsidRPr="00D65AC0" w:rsidRDefault="00B974F0" w:rsidP="00B974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Тверь</w:t>
      </w:r>
    </w:p>
    <w:p w14:paraId="57D171C3" w14:textId="77777777" w:rsidR="00F32311" w:rsidRPr="00D65AC0" w:rsidRDefault="00EF6FFA" w:rsidP="00615D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202</w:t>
      </w:r>
      <w:r w:rsidR="00783B17" w:rsidRPr="00D65AC0">
        <w:rPr>
          <w:rFonts w:ascii="Times New Roman" w:hAnsi="Times New Roman" w:cs="Times New Roman"/>
          <w:sz w:val="24"/>
          <w:szCs w:val="24"/>
        </w:rPr>
        <w:t>5</w:t>
      </w:r>
    </w:p>
    <w:p w14:paraId="19063004" w14:textId="77777777" w:rsidR="00B974F0" w:rsidRPr="00D65AC0" w:rsidRDefault="00B974F0" w:rsidP="00B974F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ПАСПОРТ</w:t>
      </w:r>
    </w:p>
    <w:p w14:paraId="1D6CCBB1" w14:textId="77777777" w:rsidR="009749AB" w:rsidRPr="00D65AC0" w:rsidRDefault="009749AB" w:rsidP="00B974F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71CF0EA7" w14:textId="77777777" w:rsidR="00B974F0" w:rsidRPr="00D65AC0" w:rsidRDefault="00B974F0" w:rsidP="00615DF6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муниципальной программы</w:t>
      </w:r>
    </w:p>
    <w:p w14:paraId="2F721634" w14:textId="12FD863F" w:rsidR="002C2502" w:rsidRPr="00D65AC0" w:rsidRDefault="005F1C1F" w:rsidP="002C25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«</w:t>
      </w:r>
      <w:r w:rsidR="002C2502" w:rsidRPr="00D65AC0">
        <w:rPr>
          <w:rFonts w:ascii="Times New Roman" w:hAnsi="Times New Roman" w:cs="Times New Roman"/>
          <w:sz w:val="24"/>
          <w:szCs w:val="24"/>
        </w:rPr>
        <w:t xml:space="preserve">Развитие муниципальной системы образования </w:t>
      </w:r>
    </w:p>
    <w:p w14:paraId="46CA9458" w14:textId="4CF54EE0" w:rsidR="002C2502" w:rsidRPr="00D65AC0" w:rsidRDefault="002C2502" w:rsidP="002C25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Калининского муниципального </w:t>
      </w:r>
      <w:r w:rsidR="00C06D48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A9CA6F" w14:textId="19713C3B" w:rsidR="00B974F0" w:rsidRPr="00D65AC0" w:rsidRDefault="002C2502" w:rsidP="008146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на </w:t>
      </w:r>
      <w:r w:rsidR="00791E89" w:rsidRPr="00D65AC0">
        <w:rPr>
          <w:rFonts w:ascii="Times New Roman" w:hAnsi="Times New Roman" w:cs="Times New Roman"/>
          <w:sz w:val="24"/>
          <w:szCs w:val="24"/>
        </w:rPr>
        <w:t xml:space="preserve">2024-2029 </w:t>
      </w:r>
      <w:r w:rsidRPr="00D65AC0">
        <w:rPr>
          <w:rFonts w:ascii="Times New Roman" w:hAnsi="Times New Roman" w:cs="Times New Roman"/>
          <w:sz w:val="24"/>
          <w:szCs w:val="24"/>
        </w:rPr>
        <w:t>годы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</w:p>
    <w:p w14:paraId="60C7F5B0" w14:textId="77777777" w:rsidR="004E584D" w:rsidRPr="00D65AC0" w:rsidRDefault="004E584D" w:rsidP="008146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0"/>
        <w:gridCol w:w="1134"/>
        <w:gridCol w:w="1134"/>
        <w:gridCol w:w="1276"/>
        <w:gridCol w:w="1276"/>
        <w:gridCol w:w="1134"/>
        <w:gridCol w:w="1275"/>
      </w:tblGrid>
      <w:tr w:rsidR="00D65AC0" w:rsidRPr="00D65AC0" w14:paraId="796E9EB8" w14:textId="77777777" w:rsidTr="0037279D">
        <w:trPr>
          <w:trHeight w:val="63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95A52" w14:textId="77777777" w:rsidR="00683F24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Ответственный исполнитель муниципальной </w:t>
            </w:r>
          </w:p>
          <w:p w14:paraId="377ADF85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DC229" w14:textId="77777777" w:rsidR="00B974F0" w:rsidRPr="00D65AC0" w:rsidRDefault="005331E5" w:rsidP="000124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Управление образования</w:t>
            </w:r>
            <w:r w:rsidR="00987D0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="00A7777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</w:t>
            </w:r>
            <w:r w:rsidR="00F363A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Калининского </w:t>
            </w:r>
            <w:r w:rsidR="00A7777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="00A7777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29EA5607" w14:textId="77777777" w:rsidTr="0037279D">
        <w:trPr>
          <w:trHeight w:val="53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BF48D" w14:textId="77777777" w:rsidR="00683F24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Соисполнители муниципальной </w:t>
            </w:r>
          </w:p>
          <w:p w14:paraId="62719ADD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F01BA" w14:textId="77777777" w:rsidR="00B974F0" w:rsidRPr="00D65AC0" w:rsidRDefault="00DC6BCE" w:rsidP="00B974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Муниципальные дошкольные образовательные учреждения</w:t>
            </w:r>
          </w:p>
          <w:p w14:paraId="6102168F" w14:textId="77777777" w:rsidR="00DC6BCE" w:rsidRPr="00D65AC0" w:rsidRDefault="00DC6BCE" w:rsidP="00B974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Муниципальные общеобразовательные учреждения</w:t>
            </w:r>
          </w:p>
          <w:p w14:paraId="28284B8F" w14:textId="77777777" w:rsidR="00DC6BCE" w:rsidRPr="00D65AC0" w:rsidRDefault="00DC6BCE" w:rsidP="00B974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  <w:p w14:paraId="2CE77E19" w14:textId="77777777" w:rsidR="00814633" w:rsidRPr="00D65AC0" w:rsidRDefault="00814633" w:rsidP="00B974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27237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  <w:p w14:paraId="47DD540E" w14:textId="3BCFBA52" w:rsidR="00DC6BCE" w:rsidRPr="00D65AC0" w:rsidRDefault="00DC6BCE" w:rsidP="00B974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МКУ 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Центр обеспечения де</w:t>
            </w:r>
            <w:r w:rsidR="0027237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ятельности системы образования 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Калининского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14:paraId="10EE8829" w14:textId="77777777" w:rsidR="004E584D" w:rsidRPr="00D65AC0" w:rsidRDefault="004E584D" w:rsidP="00B974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376C36E6" w14:textId="77777777" w:rsidTr="0037279D">
        <w:trPr>
          <w:trHeight w:val="54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308D0" w14:textId="77777777" w:rsidR="00683F24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Сроки реализации муниципальной </w:t>
            </w:r>
          </w:p>
          <w:p w14:paraId="0FA5C4DE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E400E" w14:textId="77777777" w:rsidR="00B974F0" w:rsidRPr="00D65AC0" w:rsidRDefault="00AB7FAC" w:rsidP="002C77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2024-2029 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годы</w:t>
            </w:r>
          </w:p>
        </w:tc>
      </w:tr>
      <w:tr w:rsidR="00D65AC0" w:rsidRPr="00D65AC0" w14:paraId="3736FCFA" w14:textId="77777777" w:rsidTr="0037279D">
        <w:trPr>
          <w:trHeight w:val="54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2D8EA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86E2A" w14:textId="77777777" w:rsidR="004E584D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доступности и качества образования для каждого ребенка с учетом традиционных культурных ценностей и современной социальной и технологической среды</w:t>
            </w:r>
          </w:p>
        </w:tc>
      </w:tr>
      <w:tr w:rsidR="00D65AC0" w:rsidRPr="00D65AC0" w14:paraId="57600C6B" w14:textId="77777777" w:rsidTr="0037279D">
        <w:trPr>
          <w:trHeight w:val="52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3D3BE" w14:textId="77777777" w:rsidR="00683F24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Целевые показатели муниципальной </w:t>
            </w:r>
          </w:p>
          <w:p w14:paraId="692F0074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15993" w14:textId="7AABC3BC" w:rsidR="00210D85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Удовлетворенность </w:t>
            </w:r>
            <w:r w:rsidR="00176CA1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населения Калининского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муниципального округа Тверской области качеством общеобразовательных услуг.</w:t>
            </w:r>
          </w:p>
          <w:p w14:paraId="3F464AC6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Доступность дошкольного образования для детей.</w:t>
            </w:r>
          </w:p>
          <w:p w14:paraId="06AF56C4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выпускников 9, 11 классов общеобразовательных организаций, получивших аттестат об основном общем образовании, аттестат о среднем общем образовании.</w:t>
            </w:r>
          </w:p>
          <w:p w14:paraId="0FA03F99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образованием.</w:t>
            </w:r>
          </w:p>
          <w:p w14:paraId="11B4925F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организаций.</w:t>
            </w:r>
          </w:p>
        </w:tc>
      </w:tr>
      <w:tr w:rsidR="00D65AC0" w:rsidRPr="00D65AC0" w14:paraId="2708B78A" w14:textId="77777777" w:rsidTr="0037279D">
        <w:trPr>
          <w:trHeight w:val="53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950C5" w14:textId="77777777" w:rsidR="00683F24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Подпрограммы муниципальной </w:t>
            </w:r>
          </w:p>
          <w:p w14:paraId="382C5E9F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6D76D" w14:textId="77777777" w:rsidR="00BC153B" w:rsidRPr="00D65AC0" w:rsidRDefault="00BC153B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  <w:p w14:paraId="67F32605" w14:textId="0098690F" w:rsidR="005331E5" w:rsidRPr="00D65AC0" w:rsidRDefault="005331E5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Подпрограмма 1</w:t>
            </w:r>
            <w:r w:rsidRPr="00D65AC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.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Развитие дошкольного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76067B35" w14:textId="435C2734" w:rsidR="005331E5" w:rsidRPr="00D65AC0" w:rsidRDefault="005331E5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Подпрограмма 2. </w:t>
            </w:r>
            <w:bookmarkStart w:id="1" w:name="_Hlk95158780"/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Развитие общего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  <w:bookmarkEnd w:id="1"/>
          </w:p>
          <w:p w14:paraId="71B1A7F2" w14:textId="3B9AB6AA" w:rsidR="005331E5" w:rsidRPr="00D65AC0" w:rsidRDefault="005331E5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Подпрограмма 3. </w:t>
            </w:r>
            <w:bookmarkStart w:id="2" w:name="_Hlk95160000"/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Развитие дополнительного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  <w:bookmarkEnd w:id="2"/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784ED51" w14:textId="1363FA3F" w:rsidR="005331E5" w:rsidRPr="00D65AC0" w:rsidRDefault="005331E5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Подпрограмма 4. </w:t>
            </w:r>
            <w:bookmarkStart w:id="3" w:name="_Hlk95160928"/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Профессиональная подготовка и социальная поддержка работников муниципальных образовательных организаций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  <w:bookmarkEnd w:id="3"/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19126C0" w14:textId="1936EA70" w:rsidR="005331E5" w:rsidRPr="00D65AC0" w:rsidRDefault="000004CD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Подпрограмма 5 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Строительство и приобретение муниципальных объектов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88863EC" w14:textId="7F880F6E" w:rsidR="00B974F0" w:rsidRPr="00D65AC0" w:rsidRDefault="005331E5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Подпрограмма 6 </w:t>
            </w:r>
            <w:bookmarkStart w:id="4" w:name="_Hlk95163256"/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Обеспечивающая подпрограмма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  <w:bookmarkEnd w:id="4"/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14:paraId="336E3C36" w14:textId="77777777" w:rsidR="00665AFE" w:rsidRPr="00D65AC0" w:rsidRDefault="00665AFE" w:rsidP="005331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582E9811" w14:textId="77777777" w:rsidTr="0037279D">
        <w:trPr>
          <w:trHeight w:val="501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75ED65" w14:textId="77777777" w:rsidR="00683F24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Объемы бюджетных ассигнований муниципальной </w:t>
            </w:r>
          </w:p>
          <w:p w14:paraId="0B210161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программы (тыс. руб.)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E96DF" w14:textId="4917AA67" w:rsidR="00B974F0" w:rsidRPr="00D65AC0" w:rsidRDefault="00B974F0" w:rsidP="0071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lastRenderedPageBreak/>
              <w:t xml:space="preserve">Всего: </w:t>
            </w:r>
            <w:r w:rsidR="00791B0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9 901 19</w:t>
            </w:r>
            <w:r w:rsidR="00C841B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6</w:t>
            </w:r>
            <w:r w:rsidR="00791B0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,4</w:t>
            </w:r>
            <w:r w:rsidR="00C841B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2</w:t>
            </w:r>
            <w:r w:rsidR="00972EBA" w:rsidRPr="00D65AC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 в</w:t>
            </w:r>
            <w:r w:rsidRPr="00D65AC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 т.ч.:</w:t>
            </w:r>
          </w:p>
        </w:tc>
      </w:tr>
      <w:tr w:rsidR="00D65AC0" w:rsidRPr="00D65AC0" w14:paraId="71140F3B" w14:textId="77777777" w:rsidTr="0055648A">
        <w:trPr>
          <w:trHeight w:val="435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CA0B7" w14:textId="77777777" w:rsidR="00B974F0" w:rsidRPr="00D65AC0" w:rsidRDefault="00B974F0" w:rsidP="00B974F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E4C78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  <w:p w14:paraId="0DC87615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6B8FA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  <w:p w14:paraId="25D33540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E9757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  <w:p w14:paraId="6EF0BC32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0B0F8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  <w:p w14:paraId="1241D5AA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E9DBF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  <w:p w14:paraId="7FE66AB2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8255A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5331E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  <w:p w14:paraId="78DDD3D2" w14:textId="77777777" w:rsidR="00B974F0" w:rsidRPr="00D65AC0" w:rsidRDefault="00B974F0" w:rsidP="00B9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32CCC139" w14:textId="77777777" w:rsidTr="0055648A">
        <w:trPr>
          <w:trHeight w:val="435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32A9" w14:textId="77777777" w:rsidR="00E32597" w:rsidRPr="00D65AC0" w:rsidRDefault="00E32597" w:rsidP="00E32597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94A58" w14:textId="54BEA6E0" w:rsidR="00E32597" w:rsidRPr="00D65AC0" w:rsidRDefault="000F4022" w:rsidP="00E3259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1 388 994,53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600B7" w14:textId="49F9AB47" w:rsidR="00E32597" w:rsidRPr="00D65AC0" w:rsidRDefault="00791B08" w:rsidP="00E3259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1 676</w:t>
            </w:r>
            <w:r w:rsidR="00C841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7</w:t>
            </w:r>
            <w:r w:rsidR="00C841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631F0" w14:textId="39C4F589" w:rsidR="00E32597" w:rsidRPr="00D65AC0" w:rsidRDefault="000F4022" w:rsidP="00E3259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1 746 184,29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6ACA3" w14:textId="4133BAD3" w:rsidR="00E32597" w:rsidRPr="00D65AC0" w:rsidRDefault="000F4022" w:rsidP="00E3259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1 865 872,41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9CAFE" w14:textId="6E2B1C02" w:rsidR="00E32597" w:rsidRPr="00D65AC0" w:rsidRDefault="000F4022" w:rsidP="00E3259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1 640 155,50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D741F" w14:textId="6C252117" w:rsidR="00E32597" w:rsidRPr="00D65AC0" w:rsidRDefault="000F4022" w:rsidP="00E3259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1 583 254,66</w:t>
            </w:r>
          </w:p>
        </w:tc>
      </w:tr>
      <w:tr w:rsidR="006A019A" w:rsidRPr="00D65AC0" w14:paraId="6EAC6568" w14:textId="77777777" w:rsidTr="0037279D">
        <w:trPr>
          <w:trHeight w:val="71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D7A20" w14:textId="77777777" w:rsidR="006A019A" w:rsidRPr="00D65AC0" w:rsidRDefault="006A019A" w:rsidP="006A019A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Ожидаемые результаты реализации муниципальной </w:t>
            </w:r>
          </w:p>
          <w:p w14:paraId="29E31656" w14:textId="77777777" w:rsidR="006A019A" w:rsidRPr="00D65AC0" w:rsidRDefault="006A019A" w:rsidP="006A019A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CACB3" w14:textId="2EC71132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Удовлетворенность </w:t>
            </w:r>
            <w:r w:rsidR="000F402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населения Калининского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муниципального округа Тверской области качеством общеобразовательных услуг – 95%.</w:t>
            </w:r>
          </w:p>
          <w:p w14:paraId="37D9FF22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Доступность дошкольного образования для детей – 100%.</w:t>
            </w:r>
          </w:p>
          <w:p w14:paraId="411D865B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выпускников 9, 11 классов общеобразовательных организаций, получивших аттестат об основном общем образовании, аттестат о среднем общем образовании – 100%.</w:t>
            </w:r>
          </w:p>
          <w:p w14:paraId="24B82415" w14:textId="77777777" w:rsidR="00B83386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 – 95%.</w:t>
            </w:r>
          </w:p>
          <w:p w14:paraId="474CF6FF" w14:textId="77777777" w:rsidR="002602FC" w:rsidRPr="00D65AC0" w:rsidRDefault="00B83386" w:rsidP="00B833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 </w:t>
            </w:r>
            <w:r w:rsidR="00621F64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–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100</w:t>
            </w:r>
            <w:r w:rsidR="00621F64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</w:tbl>
    <w:p w14:paraId="66BB3FA3" w14:textId="77777777" w:rsidR="00F4796C" w:rsidRPr="00D65AC0" w:rsidRDefault="00F4796C" w:rsidP="00F4796C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ru-RU"/>
        </w:rPr>
      </w:pPr>
    </w:p>
    <w:p w14:paraId="38854FF8" w14:textId="77777777" w:rsidR="00F4796C" w:rsidRPr="00D65AC0" w:rsidRDefault="00F4796C" w:rsidP="00F4796C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bookmarkStart w:id="5" w:name="_Hlk95158751"/>
      <w:bookmarkStart w:id="6" w:name="_Hlk95159940"/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ПАСПОРТ</w:t>
      </w:r>
    </w:p>
    <w:p w14:paraId="6D59AB51" w14:textId="77777777" w:rsidR="00B96EA6" w:rsidRPr="00D65AC0" w:rsidRDefault="00B96EA6" w:rsidP="00B96EA6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</w:t>
      </w:r>
      <w:r w:rsidR="00F4796C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одпрограммы</w:t>
      </w:r>
    </w:p>
    <w:p w14:paraId="240E348B" w14:textId="0E247595" w:rsidR="00F4796C" w:rsidRPr="00D65AC0" w:rsidRDefault="005F1C1F" w:rsidP="006C6A0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«</w:t>
      </w:r>
      <w:r w:rsidR="00B96EA6" w:rsidRPr="00D65A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Развитие дошкольного образования</w:t>
      </w:r>
      <w:r w:rsidRPr="00D65A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»</w:t>
      </w:r>
    </w:p>
    <w:p w14:paraId="5002848C" w14:textId="77777777" w:rsidR="006C6A0B" w:rsidRPr="00D65AC0" w:rsidRDefault="006C6A0B" w:rsidP="006C6A0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134"/>
        <w:gridCol w:w="1275"/>
        <w:gridCol w:w="1134"/>
        <w:gridCol w:w="1230"/>
      </w:tblGrid>
      <w:tr w:rsidR="00D65AC0" w:rsidRPr="00D65AC0" w14:paraId="2E95A1F9" w14:textId="77777777" w:rsidTr="003E4DDB">
        <w:trPr>
          <w:trHeight w:val="6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3D6B7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0D484" w14:textId="77777777" w:rsidR="00120142" w:rsidRPr="00D65AC0" w:rsidRDefault="00F363AC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2ABD163A" w14:textId="77777777" w:rsidTr="003E4DDB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39504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87FD7" w14:textId="77777777" w:rsidR="00120142" w:rsidRPr="00D65AC0" w:rsidRDefault="00321D57" w:rsidP="001201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Муниципальные дошкольные образовательные учреждения</w:t>
            </w:r>
          </w:p>
        </w:tc>
      </w:tr>
      <w:tr w:rsidR="00D65AC0" w:rsidRPr="00D65AC0" w14:paraId="3079E132" w14:textId="77777777" w:rsidTr="003E4DDB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6E9C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231B6" w14:textId="77777777" w:rsidR="00120142" w:rsidRPr="00D65AC0" w:rsidRDefault="00AB7FAC" w:rsidP="009A0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2024-2029 </w:t>
            </w:r>
            <w:r w:rsidR="0012014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годы</w:t>
            </w:r>
          </w:p>
        </w:tc>
      </w:tr>
      <w:tr w:rsidR="00D65AC0" w:rsidRPr="00D65AC0" w14:paraId="22F32B94" w14:textId="77777777" w:rsidTr="003E4DDB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0F8FB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C8967" w14:textId="7586AB40" w:rsidR="00064E0C" w:rsidRPr="00D65AC0" w:rsidRDefault="006C6A0B" w:rsidP="00064E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-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="00064E0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Организация предоставления общедоступного и бесплатного образования в образовательных организациях, реализующих программы дошкольного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="00064E0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; </w:t>
            </w:r>
          </w:p>
          <w:p w14:paraId="4DD0148D" w14:textId="602A02E9" w:rsidR="00064E0C" w:rsidRPr="00D65AC0" w:rsidRDefault="006C6A0B" w:rsidP="00064E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- 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="00064E0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Укрепление материально-технической базы   образовательных учреждений, реализующих основную общеобразовательную программу дошкольного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="00064E0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2B140C9" w14:textId="277B9CED" w:rsidR="00064E0C" w:rsidRPr="00D65AC0" w:rsidRDefault="006C6A0B" w:rsidP="00064E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-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="00064E0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Комплексные мероприятия в области энергосбережения и повышения энергетической эффективности в образовательных организациях, реализующих программы дошкольного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="00064E0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250F3783" w14:textId="47742D45" w:rsidR="00120142" w:rsidRPr="00D65AC0" w:rsidRDefault="006C6A0B" w:rsidP="001201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-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="00064E0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Комплексная безопасность образовательных организаций, реализующих программы дошкольного образования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="00064E0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  <w:p w14:paraId="53D163EC" w14:textId="77777777" w:rsidR="006C6A0B" w:rsidRPr="00D65AC0" w:rsidRDefault="006C6A0B" w:rsidP="001201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47E10ED5" w14:textId="77777777" w:rsidTr="003E4DDB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943F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319AB" w14:textId="77777777" w:rsidR="006C6A0B" w:rsidRPr="00D65AC0" w:rsidRDefault="00A4334A" w:rsidP="0012014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Доля детей до 7 лет, обеспеченных различными формами получения дошкольного образования, от количества детей до 7 лет, стоящих в электронной очереди;</w:t>
            </w:r>
          </w:p>
          <w:p w14:paraId="448C745C" w14:textId="77777777" w:rsidR="008C1145" w:rsidRPr="00D65AC0" w:rsidRDefault="00A4334A" w:rsidP="0012014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Доля дошкольных образовательных учреждений, в которых проведены работы по ремонту зданий и помещений</w:t>
            </w:r>
            <w:r w:rsidR="002602FC"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B58D2F3" w14:textId="77777777" w:rsidR="00A4334A" w:rsidRPr="00D65AC0" w:rsidRDefault="008C1145" w:rsidP="0012014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Доля дошкольных образовательных учреждений, в которых осуществлены мероприятия по укреплению материально-технической базы;</w:t>
            </w:r>
          </w:p>
          <w:p w14:paraId="79A192D5" w14:textId="77777777" w:rsidR="002602FC" w:rsidRPr="00D65AC0" w:rsidRDefault="00A4334A" w:rsidP="0012014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Доля зданий образовательных учреждений, отвечающих</w:t>
            </w:r>
          </w:p>
          <w:p w14:paraId="468AFE6C" w14:textId="77777777" w:rsidR="00A4334A" w:rsidRPr="00D65AC0" w:rsidRDefault="00A4334A" w:rsidP="0012014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требованиям в области энергосбережения и повышения энергетической эффективности в образовательных организациях, реализующих программы дошкольного образования;</w:t>
            </w:r>
          </w:p>
          <w:p w14:paraId="5D4F579D" w14:textId="77777777" w:rsidR="00A4334A" w:rsidRPr="00D65AC0" w:rsidRDefault="00A4334A" w:rsidP="0012014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Доля образовательных учреждений, отвечающих требованиям противопожарной и </w:t>
            </w:r>
            <w:r w:rsidR="00FB0892"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антитеррористической безопасности</w:t>
            </w:r>
            <w:r w:rsidRPr="00D65AC0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tr w:rsidR="00D65AC0" w:rsidRPr="00D65AC0" w14:paraId="4134598E" w14:textId="77777777" w:rsidTr="003E4DDB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2D154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Основные мероприятия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55617" w14:textId="1D320B2B" w:rsidR="003E4DDB" w:rsidRPr="00D65AC0" w:rsidRDefault="00231FEE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3E4DD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E646A46" w14:textId="77777777" w:rsidR="003E4DDB" w:rsidRPr="00D65AC0" w:rsidRDefault="00D528C7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Обеспечение деятельности дошкольных образовательных учреждений</w:t>
            </w:r>
            <w:r w:rsidR="003E4DD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9F63E71" w14:textId="79AAF0EC" w:rsidR="00255FCF" w:rsidRPr="00D65AC0" w:rsidRDefault="00255FCF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деятельности дошкольных образовательных учреждений в части предоставления коммунальных услуг;</w:t>
            </w:r>
          </w:p>
          <w:p w14:paraId="22044223" w14:textId="186A0EF6" w:rsidR="00255FCF" w:rsidRPr="00D65AC0" w:rsidRDefault="00255FCF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Организация питания в дошкольных образовательных организациях;</w:t>
            </w:r>
          </w:p>
          <w:p w14:paraId="4D4DE8EE" w14:textId="77777777" w:rsidR="003E4DDB" w:rsidRPr="00D65AC0" w:rsidRDefault="000B2555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  <w:r w:rsidR="003E4DD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0EDC2B6" w14:textId="3AF236DD" w:rsidR="00E350DA" w:rsidRPr="00D65AC0" w:rsidRDefault="00231FEE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единовременной выплаты к началу учебного года работникам муниципальных образовательных организаций</w:t>
            </w:r>
            <w:r w:rsidR="00E350D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7C538832" w14:textId="77777777" w:rsidR="003E4DDB" w:rsidRPr="00D65AC0" w:rsidRDefault="00CC3344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Проведение ремонта зданий и помещений, находящихся в муниципальной собственности, используемых для размещения образовательных организациях, реализующих программы дошкольного образования</w:t>
            </w:r>
            <w:r w:rsidR="003E4DD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2B9CDC54" w14:textId="77777777" w:rsidR="003E4DDB" w:rsidRPr="00D65AC0" w:rsidRDefault="00D528C7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Укрепление материально-технической базы   образовательных учреждений, реализующих основную общеобразовательную программу дошкольного образования</w:t>
            </w:r>
            <w:r w:rsidR="003E4DD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014B96C" w14:textId="5376A27E" w:rsidR="00B35AB0" w:rsidRPr="00D65AC0" w:rsidRDefault="00B35AB0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Реализация программ по поддержке местных инициатив в Тверской области. </w:t>
            </w:r>
          </w:p>
          <w:p w14:paraId="3BBD473A" w14:textId="32972F6D" w:rsidR="00E350DA" w:rsidRPr="00D65AC0" w:rsidRDefault="00231FEE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Оснащение муниципальных образовательных организаций, реализующих программы дошкольного образования, уличными игровыми комплексами</w:t>
            </w:r>
            <w:r w:rsidR="00E350D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67624533" w14:textId="330BB8B1" w:rsidR="0001325F" w:rsidRPr="00D65AC0" w:rsidRDefault="00231FEE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Укрепление материально-технической базы муниципальных дошкольных образовательных организаций</w:t>
            </w:r>
            <w:r w:rsidR="0001325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1F7C833" w14:textId="421AF4B9" w:rsidR="00CB5B54" w:rsidRPr="00D65AC0" w:rsidRDefault="00231FEE" w:rsidP="00556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Реализация мероприятий, направленных на обновление и благоустройство территорий муниципальных образовательных организаций, реализующих программу дошкольного образования;</w:t>
            </w:r>
          </w:p>
          <w:p w14:paraId="09C813F0" w14:textId="21488AAE" w:rsidR="009B5CBC" w:rsidRPr="00D65AC0" w:rsidRDefault="009B5CBC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Модернизация конструкции и инженерных систем </w:t>
            </w:r>
            <w:r w:rsidR="00B90FD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зданий образовательных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учреждений;</w:t>
            </w:r>
          </w:p>
          <w:p w14:paraId="5BB195A2" w14:textId="77777777" w:rsidR="009B5CBC" w:rsidRPr="00D65AC0" w:rsidRDefault="00E34F75" w:rsidP="003E4D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комплекса мер по противопожарной безопасности</w:t>
            </w:r>
            <w:r w:rsidR="009B5CB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20DB63B9" w14:textId="77777777" w:rsidR="006C6A0B" w:rsidRPr="00D65AC0" w:rsidRDefault="0051018C" w:rsidP="006C6A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комплекса мер по антитеррористической безопасности</w:t>
            </w:r>
            <w:r w:rsidR="00B90FD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6C65193" w14:textId="3891CB87" w:rsidR="00B90FD9" w:rsidRPr="00D65AC0" w:rsidRDefault="00B90FD9" w:rsidP="006C6A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Расходы на реализацию программы по поддержке местных инициатив.</w:t>
            </w:r>
          </w:p>
        </w:tc>
      </w:tr>
      <w:tr w:rsidR="00D65AC0" w:rsidRPr="00D65AC0" w14:paraId="5070816E" w14:textId="77777777" w:rsidTr="00286211">
        <w:trPr>
          <w:trHeight w:val="234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5C7EAC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4370B" w14:textId="5EC5DAD4" w:rsidR="00120142" w:rsidRPr="00D65AC0" w:rsidRDefault="00120142" w:rsidP="00716C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Всего: </w:t>
            </w:r>
            <w:r w:rsidR="0077398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2 317 199,86</w:t>
            </w:r>
            <w:r w:rsidR="0035564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 т.ч.:</w:t>
            </w:r>
          </w:p>
        </w:tc>
      </w:tr>
      <w:tr w:rsidR="00D65AC0" w:rsidRPr="00D65AC0" w14:paraId="3FCBD61B" w14:textId="77777777" w:rsidTr="009F48C9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222A0A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36347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9F48C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</w:p>
          <w:p w14:paraId="30F463A0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EB9E2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9F48C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  <w:p w14:paraId="264DD4E4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CF4BD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9F48C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  <w:p w14:paraId="2775BC32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19338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9F48C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</w:t>
            </w:r>
          </w:p>
          <w:p w14:paraId="1F39A902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56728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9F48C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8</w:t>
            </w:r>
          </w:p>
          <w:p w14:paraId="0A230A34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B27DC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  <w:r w:rsidR="009F48C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</w:p>
          <w:p w14:paraId="474511E2" w14:textId="77777777" w:rsidR="00120142" w:rsidRPr="00D65AC0" w:rsidRDefault="00120142" w:rsidP="0012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05633BE5" w14:textId="77777777" w:rsidTr="009F48C9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19CD5" w14:textId="77777777" w:rsidR="0055648A" w:rsidRPr="00D65AC0" w:rsidRDefault="0055648A" w:rsidP="0055648A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A54BF" w14:textId="3FBB8CC5" w:rsidR="0055648A" w:rsidRPr="00D65AC0" w:rsidRDefault="0077398A" w:rsidP="0055648A">
            <w:pPr>
              <w:jc w:val="center"/>
              <w:rPr>
                <w:rFonts w:ascii="Times New Roman" w:hAnsi="Times New Roman" w:cs="Times New Roman"/>
              </w:rPr>
            </w:pPr>
            <w:r w:rsidRPr="00D65AC0">
              <w:rPr>
                <w:rFonts w:ascii="Times New Roman" w:hAnsi="Times New Roman" w:cs="Times New Roman"/>
              </w:rPr>
              <w:t>331 973,45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1F429" w14:textId="2433941D" w:rsidR="0055648A" w:rsidRPr="00D65AC0" w:rsidRDefault="0077398A" w:rsidP="0055648A">
            <w:pPr>
              <w:jc w:val="center"/>
              <w:rPr>
                <w:rFonts w:ascii="Times New Roman" w:hAnsi="Times New Roman" w:cs="Times New Roman"/>
              </w:rPr>
            </w:pPr>
            <w:r w:rsidRPr="00D65AC0">
              <w:rPr>
                <w:rFonts w:ascii="Times New Roman" w:hAnsi="Times New Roman" w:cs="Times New Roman"/>
              </w:rPr>
              <w:t>361 353,99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09B64" w14:textId="7AB0753F" w:rsidR="0055648A" w:rsidRPr="00D65AC0" w:rsidRDefault="0077398A" w:rsidP="0055648A">
            <w:pPr>
              <w:jc w:val="center"/>
              <w:rPr>
                <w:rFonts w:ascii="Times New Roman" w:hAnsi="Times New Roman" w:cs="Times New Roman"/>
              </w:rPr>
            </w:pPr>
            <w:r w:rsidRPr="00D65AC0">
              <w:rPr>
                <w:rFonts w:ascii="Times New Roman" w:hAnsi="Times New Roman" w:cs="Times New Roman"/>
              </w:rPr>
              <w:t>393 505,72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624A4" w14:textId="43AD18E4" w:rsidR="0055648A" w:rsidRPr="00D65AC0" w:rsidRDefault="0077398A" w:rsidP="0055648A">
            <w:pPr>
              <w:jc w:val="center"/>
              <w:rPr>
                <w:rFonts w:ascii="Times New Roman" w:hAnsi="Times New Roman" w:cs="Times New Roman"/>
              </w:rPr>
            </w:pPr>
            <w:r w:rsidRPr="00D65AC0">
              <w:rPr>
                <w:rFonts w:ascii="Times New Roman" w:hAnsi="Times New Roman" w:cs="Times New Roman"/>
              </w:rPr>
              <w:t>422 377,10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9532" w14:textId="6EDC960B" w:rsidR="0055648A" w:rsidRPr="00D65AC0" w:rsidRDefault="0077398A" w:rsidP="0055648A">
            <w:pPr>
              <w:jc w:val="center"/>
              <w:rPr>
                <w:rFonts w:ascii="Times New Roman" w:hAnsi="Times New Roman" w:cs="Times New Roman"/>
              </w:rPr>
            </w:pPr>
            <w:r w:rsidRPr="00D65AC0">
              <w:rPr>
                <w:rFonts w:ascii="Times New Roman" w:hAnsi="Times New Roman" w:cs="Times New Roman"/>
              </w:rPr>
              <w:t>409 930,20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0957B" w14:textId="6B792918" w:rsidR="0055648A" w:rsidRPr="00D65AC0" w:rsidRDefault="0077398A" w:rsidP="0055648A">
            <w:pPr>
              <w:jc w:val="center"/>
              <w:rPr>
                <w:rFonts w:ascii="Times New Roman" w:hAnsi="Times New Roman" w:cs="Times New Roman"/>
              </w:rPr>
            </w:pPr>
            <w:r w:rsidRPr="00D65AC0">
              <w:rPr>
                <w:rFonts w:ascii="Times New Roman" w:hAnsi="Times New Roman" w:cs="Times New Roman"/>
              </w:rPr>
              <w:t>398 059,40</w:t>
            </w:r>
          </w:p>
        </w:tc>
      </w:tr>
      <w:tr w:rsidR="00120142" w:rsidRPr="00D65AC0" w14:paraId="2DD15E31" w14:textId="77777777" w:rsidTr="003E4DDB">
        <w:trPr>
          <w:trHeight w:val="7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D7A1C" w14:textId="77777777" w:rsidR="00120142" w:rsidRPr="00D65AC0" w:rsidRDefault="00120142" w:rsidP="0012014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26DAB" w14:textId="77777777" w:rsidR="009B5CBC" w:rsidRPr="00D65AC0" w:rsidRDefault="009B5CBC" w:rsidP="009B5C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детей от 3 до 7 лет, обеспеченных различными формами получения дошкольного образования, от количества детей от 3 до 7 лет, стоящих в электронной очереди – 100%;</w:t>
            </w:r>
          </w:p>
          <w:p w14:paraId="04762FBD" w14:textId="2E51B9D3" w:rsidR="009B5CBC" w:rsidRPr="00D65AC0" w:rsidRDefault="009B5CBC" w:rsidP="009B5C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дошкольных образовательных учреждений, в которых проведены работы по ремонту зданий и помещений</w:t>
            </w:r>
            <w:r w:rsidR="005462D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– </w:t>
            </w:r>
            <w:r w:rsidR="00AD462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21,55</w:t>
            </w:r>
            <w:r w:rsidR="005462D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5120774" w14:textId="77777777" w:rsidR="00286211" w:rsidRPr="00D65AC0" w:rsidRDefault="00286211" w:rsidP="009B5C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Доля дошкольных образовательных учреждений, в которых осуществлены мероприятия по укреплению материально-технической базы – 100%;</w:t>
            </w:r>
          </w:p>
          <w:p w14:paraId="34CC8229" w14:textId="77777777" w:rsidR="009B5CBC" w:rsidRPr="00D65AC0" w:rsidRDefault="009B5CBC" w:rsidP="009B5C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зданий образовательных учреждений, отвечающих требованиям в области энергосбережения и повышения энергетической эффективности в образовательных организациях, реализующих программы дошкольного образования</w:t>
            </w:r>
            <w:r w:rsidR="005462D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100%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24AA216F" w14:textId="77777777" w:rsidR="00120142" w:rsidRPr="00D65AC0" w:rsidRDefault="009B5CBC" w:rsidP="009B5C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Доля образовательных учреждений, отвечающих требованиям противопожарной и </w:t>
            </w:r>
            <w:r w:rsidR="00687E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антитеррористической безопасности</w:t>
            </w:r>
            <w:r w:rsidR="005462D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– 100%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bookmarkEnd w:id="5"/>
      <w:bookmarkEnd w:id="6"/>
    </w:tbl>
    <w:p w14:paraId="5417407C" w14:textId="77777777" w:rsidR="005E0245" w:rsidRPr="00D65AC0" w:rsidRDefault="005E0245" w:rsidP="00DA1ADC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B11C837" w14:textId="77777777" w:rsidR="00DA1ADC" w:rsidRPr="00D65AC0" w:rsidRDefault="00DA1ADC" w:rsidP="00DA1ADC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ПАСПОРТ</w:t>
      </w:r>
    </w:p>
    <w:p w14:paraId="143AA06D" w14:textId="77777777" w:rsidR="00DA1ADC" w:rsidRPr="00D65AC0" w:rsidRDefault="00DA1ADC" w:rsidP="00DA1ADC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Подпрограммы</w:t>
      </w:r>
    </w:p>
    <w:p w14:paraId="28294326" w14:textId="27284AE9" w:rsidR="00DA1ADC" w:rsidRPr="00D65AC0" w:rsidRDefault="005F1C1F" w:rsidP="00A777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</w:t>
      </w:r>
      <w:r w:rsidR="00DA1ADC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Развитие общего образования</w:t>
      </w:r>
      <w:r w:rsidRPr="00D65AC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»</w:t>
      </w:r>
    </w:p>
    <w:p w14:paraId="5201E291" w14:textId="77777777" w:rsidR="00DA1ADC" w:rsidRPr="00D65AC0" w:rsidRDefault="00DA1ADC" w:rsidP="00DA1ADC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418"/>
        <w:gridCol w:w="1134"/>
        <w:gridCol w:w="1134"/>
        <w:gridCol w:w="1275"/>
        <w:gridCol w:w="1134"/>
        <w:gridCol w:w="1230"/>
      </w:tblGrid>
      <w:tr w:rsidR="00D65AC0" w:rsidRPr="00D65AC0" w14:paraId="6FFA409E" w14:textId="77777777" w:rsidTr="00B90FD9">
        <w:trPr>
          <w:trHeight w:val="63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DC5BE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7E78A" w14:textId="77777777" w:rsidR="00DA1ADC" w:rsidRPr="00D65AC0" w:rsidRDefault="00F363AC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ации Калининского муниципального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7887265C" w14:textId="77777777" w:rsidTr="00B90FD9">
        <w:trPr>
          <w:trHeight w:val="5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DE309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BBC64" w14:textId="77777777" w:rsidR="00DA1ADC" w:rsidRPr="00D65AC0" w:rsidRDefault="00321D57" w:rsidP="00321D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Муниципальные общеобразовательные учреждения</w:t>
            </w:r>
          </w:p>
        </w:tc>
      </w:tr>
      <w:tr w:rsidR="00D65AC0" w:rsidRPr="00D65AC0" w14:paraId="29AAC99D" w14:textId="77777777" w:rsidTr="00B90FD9">
        <w:trPr>
          <w:trHeight w:val="54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7960C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449AA" w14:textId="77777777" w:rsidR="00DA1ADC" w:rsidRPr="00D65AC0" w:rsidRDefault="00DA1ADC" w:rsidP="009A0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5AC0" w:rsidRPr="00D65AC0" w14:paraId="064B821B" w14:textId="77777777" w:rsidTr="00B90FD9">
        <w:trPr>
          <w:trHeight w:val="54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5511F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5D7DF" w14:textId="77777777" w:rsidR="008C6CA8" w:rsidRPr="00D65AC0" w:rsidRDefault="008C6CA8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Организация предоставления общедоступного и бесплатного образования в общеобразовательных организациях, реализующих программы дошкольного, общего обр</w:t>
            </w:r>
            <w:r w:rsidR="00F26B3E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азования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619395FF" w14:textId="4D9650F6" w:rsidR="00B90FD9" w:rsidRPr="00D65AC0" w:rsidRDefault="00B90FD9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Задача Ю 6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Региональный проект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Педагоги и наставники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Молодежь и дети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3E375609" w14:textId="77777777" w:rsidR="008C6CA8" w:rsidRPr="00D65AC0" w:rsidRDefault="008C6CA8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Развитие инфраструктуры муниципальных общеобразовательных учреждений </w:t>
            </w:r>
            <w:r w:rsidR="009857B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Калининского 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муниципального </w:t>
            </w:r>
            <w:r w:rsidR="00801873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Тверской </w:t>
            </w:r>
            <w:r w:rsidR="0058157A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области в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соответствии с требованиями действующего законодательства</w:t>
            </w:r>
          </w:p>
          <w:p w14:paraId="6FC083EC" w14:textId="1059AB73" w:rsidR="00255FCF" w:rsidRPr="00D65AC0" w:rsidRDefault="00255FCF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Задача Е 1 Расходы в рамках реализации регионального проекта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Современная школа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национального проекта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Образование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</w:p>
          <w:p w14:paraId="6A1AF765" w14:textId="23E21605" w:rsidR="00255FCF" w:rsidRPr="00D65AC0" w:rsidRDefault="00255FCF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Задача Е 2 Расходы в рамках реализации регионального проекта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Успех каждого ребенка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национального проекта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Образование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</w:p>
          <w:p w14:paraId="73582E9B" w14:textId="5D03CEEF" w:rsidR="00255FCF" w:rsidRPr="00D65AC0" w:rsidRDefault="00255FCF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Задача Ю 4 Региональный проект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Всё лучшее детям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Молодежь и дети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</w:p>
          <w:p w14:paraId="6BEC70CE" w14:textId="77777777" w:rsidR="008C6CA8" w:rsidRPr="00D65AC0" w:rsidRDefault="008C6CA8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Комплексные мероприятия в области энергосбережения и повышения энергетической эффективности в образовательных организациях, реализующ</w:t>
            </w:r>
            <w:r w:rsidR="00F26B3E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их программы общего образования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68B0915C" w14:textId="77777777" w:rsidR="008C6CA8" w:rsidRPr="00D65AC0" w:rsidRDefault="008C6CA8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Комплексная безопасность образовательных организаций, реализующ</w:t>
            </w:r>
            <w:r w:rsidR="00F26B3E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их программы общего образования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58C56072" w14:textId="77777777" w:rsidR="008C6CA8" w:rsidRPr="00D65AC0" w:rsidRDefault="008C6CA8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Обеспечение доступности качественных образовательных услуг в общеобразовательных учреждениях вне зависимости от места проживания и</w:t>
            </w:r>
            <w:r w:rsidR="00F26B3E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состояния здоровья обучающихся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2711D014" w14:textId="77777777" w:rsidR="008C6CA8" w:rsidRPr="00D65AC0" w:rsidRDefault="008C6CA8" w:rsidP="008C6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Обеспечение комплексной деятельности по сохранению и укреплению здоровья школьников, формированию основ здорового образа жизни;</w:t>
            </w:r>
          </w:p>
          <w:p w14:paraId="716860DC" w14:textId="77777777" w:rsidR="00637B47" w:rsidRPr="00D65AC0" w:rsidRDefault="008C6CA8" w:rsidP="00F26B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Создание условий для воспитания гармонично развитой творческой </w:t>
            </w:r>
          </w:p>
          <w:p w14:paraId="4C58D0B5" w14:textId="77777777" w:rsidR="00DA1ADC" w:rsidRPr="00D65AC0" w:rsidRDefault="008C6CA8" w:rsidP="00F26B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личности в условиях современного социума.</w:t>
            </w:r>
          </w:p>
        </w:tc>
      </w:tr>
      <w:tr w:rsidR="00D65AC0" w:rsidRPr="00D65AC0" w14:paraId="62F5A12E" w14:textId="77777777" w:rsidTr="00B90FD9">
        <w:trPr>
          <w:trHeight w:val="52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AEAD3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F7027" w14:textId="77777777" w:rsidR="00DA1ADC" w:rsidRPr="00D65AC0" w:rsidRDefault="007253E9" w:rsidP="00B84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выпускников 9, 11 классов общеобразовательных организаций, получивших аттестат об основном общем образовании, аттестат о среднем общем образовании</w:t>
            </w:r>
            <w:r w:rsidR="00C52FE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79E574B" w14:textId="77777777" w:rsidR="00C52FEB" w:rsidRPr="00D65AC0" w:rsidRDefault="00C52FEB" w:rsidP="00C52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в которых проведены ремонты;</w:t>
            </w:r>
          </w:p>
          <w:p w14:paraId="5087AAE4" w14:textId="77777777" w:rsidR="00C52FEB" w:rsidRPr="00D65AC0" w:rsidRDefault="00C52FEB" w:rsidP="00C52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Количество организаций, в которых будут проведены ремонтные работы на условиях софинансирования на укрепление материально-технической базы;</w:t>
            </w:r>
          </w:p>
          <w:p w14:paraId="7FB3D413" w14:textId="77777777" w:rsidR="00C52FEB" w:rsidRPr="00D65AC0" w:rsidRDefault="00C52FEB" w:rsidP="00C52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учащихся общеобразовательных организаций, в которых проведены ремонтные работы, в общей численности учащихся общеобразовательных организаций;</w:t>
            </w:r>
          </w:p>
          <w:p w14:paraId="30DBE8A5" w14:textId="77777777" w:rsidR="00C52FEB" w:rsidRPr="00D65AC0" w:rsidRDefault="00C52FEB" w:rsidP="00C52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организаций, в которых будут проведены мероприятия по комплексной безопасности;</w:t>
            </w:r>
          </w:p>
          <w:p w14:paraId="7F78D2A3" w14:textId="77777777" w:rsidR="00C52FEB" w:rsidRPr="00D65AC0" w:rsidRDefault="00C52FEB" w:rsidP="00C52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учащихся общеобразовательных организаций, в которых проведены мероприятия по комплексной безопасности, в общей численности учащихся об</w:t>
            </w:r>
            <w:r w:rsidR="0093372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щеобразовательных организаций;</w:t>
            </w:r>
          </w:p>
          <w:p w14:paraId="5935A91B" w14:textId="77777777" w:rsidR="00C52FEB" w:rsidRPr="00D65AC0" w:rsidRDefault="0093372F" w:rsidP="00C52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в которых запланированы мероприятия в области энергосбережения и повышения энергетической эффективности в образовательных организациях, реализующих программы общего образования;</w:t>
            </w:r>
          </w:p>
          <w:p w14:paraId="7AA54E3E" w14:textId="77777777" w:rsidR="0093372F" w:rsidRPr="00D65AC0" w:rsidRDefault="0093372F" w:rsidP="009337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отвечающих требованиям противопожарной и антитеррористической безопасности;</w:t>
            </w:r>
          </w:p>
          <w:p w14:paraId="32B78DC5" w14:textId="77777777" w:rsidR="005E0245" w:rsidRPr="00D65AC0" w:rsidRDefault="0093372F" w:rsidP="009337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образовательных организаций, реализующих образовательные программы общего образования, в которых проведены работы по ремонту и устройству ограждения, путей эвакуации, систем безопасности;</w:t>
            </w:r>
          </w:p>
          <w:p w14:paraId="46C6921D" w14:textId="77777777" w:rsidR="0093372F" w:rsidRPr="00D65AC0" w:rsidRDefault="005E0245" w:rsidP="009337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="0093372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оля сельских школьников, которым обеспечен ежедневный подвоз в общеобразовательные учреждения специальным школьным автотранспортом в общей численности школьников, нуждающихся в подвозе;</w:t>
            </w:r>
          </w:p>
          <w:p w14:paraId="4AE02A51" w14:textId="77777777" w:rsidR="0093372F" w:rsidRPr="00D65AC0" w:rsidRDefault="0093372F" w:rsidP="009337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автотранспортных средств, соответствующих требованиям законодательства Российской Федерации обеспечивающих ежедневный подвоз в общеобразовательные учреждения;</w:t>
            </w:r>
          </w:p>
          <w:p w14:paraId="14C43FB8" w14:textId="77777777" w:rsidR="0093372F" w:rsidRPr="00D65AC0" w:rsidRDefault="0093372F" w:rsidP="0093372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8-11 классов, охваченных участием в социально значимых региональных проектах Тверской области;</w:t>
            </w:r>
          </w:p>
          <w:p w14:paraId="47CD2499" w14:textId="77777777" w:rsidR="002D2EBE" w:rsidRPr="00D65AC0" w:rsidRDefault="002D2EBE" w:rsidP="002D2E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начальных классов общеобразовательных учреждений, которым предоставляется горячее питанием;</w:t>
            </w:r>
          </w:p>
          <w:p w14:paraId="2401E89C" w14:textId="77777777" w:rsidR="005E0245" w:rsidRPr="00D65AC0" w:rsidRDefault="005E0245" w:rsidP="005E0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с ограниченными возможностями здоровья в общеобразовательных учреждениях которым предоставляется горячее питание;</w:t>
            </w:r>
          </w:p>
          <w:p w14:paraId="78457924" w14:textId="77777777" w:rsidR="002D2EBE" w:rsidRPr="00D65AC0" w:rsidRDefault="002D2EBE" w:rsidP="002D2E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общеобразовательных учреждений, которым предоставляется услуга по организации отдыха в каникулярное время от общей численности обучающихся;</w:t>
            </w:r>
          </w:p>
          <w:p w14:paraId="1C455D6E" w14:textId="77777777" w:rsidR="002D2EBE" w:rsidRPr="00D65AC0" w:rsidRDefault="002D2EBE" w:rsidP="002D2E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трудоустроенных в свободное от учебы время в возрасте от 14 до18 лет от общей численности обучающихся;</w:t>
            </w:r>
          </w:p>
          <w:p w14:paraId="2C1E0879" w14:textId="77777777" w:rsidR="00360876" w:rsidRPr="00D65AC0" w:rsidRDefault="00380AF5" w:rsidP="00380A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охваченных муниципальными мероприятиями по духовно-нравственному, военно-патриотическому воспит</w:t>
            </w:r>
            <w:r w:rsidR="00B0780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анию и здоровому образу жизни;</w:t>
            </w:r>
          </w:p>
          <w:p w14:paraId="1737D6B0" w14:textId="77777777" w:rsidR="004E584D" w:rsidRPr="00D65AC0" w:rsidRDefault="00380AF5" w:rsidP="005E0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Доля </w:t>
            </w:r>
            <w:r w:rsidR="00637B47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обучающихся охваченных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муниципальными мероп</w:t>
            </w:r>
            <w:r w:rsidR="00B0780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риятиями для одарённых детей.</w:t>
            </w:r>
          </w:p>
          <w:p w14:paraId="5433D16A" w14:textId="77777777" w:rsidR="00637B47" w:rsidRPr="00D65AC0" w:rsidRDefault="00637B47" w:rsidP="005E0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66E1464D" w14:textId="77777777" w:rsidTr="00B90FD9">
        <w:trPr>
          <w:trHeight w:val="5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53B1B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Основные мероприятия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922AD" w14:textId="2216C469" w:rsidR="00B0780F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9857B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0A23EC3E" w14:textId="77777777" w:rsidR="00443D9D" w:rsidRPr="00D65AC0" w:rsidRDefault="00443D9D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Обеспечение деятельности общеобразовательных учреждений;</w:t>
            </w:r>
          </w:p>
          <w:p w14:paraId="3B0E6A4E" w14:textId="3E49D23D" w:rsidR="00255FCF" w:rsidRPr="00D65AC0" w:rsidRDefault="00255FC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деятельности общеобразовательных учреждений в части предоставления коммунальных услуг;</w:t>
            </w:r>
          </w:p>
          <w:p w14:paraId="18E7142C" w14:textId="3B6D37E2" w:rsidR="00255FCF" w:rsidRPr="00D65AC0" w:rsidRDefault="00255FC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Организация питания в общеобразовательных учреждениях;</w:t>
            </w:r>
          </w:p>
          <w:p w14:paraId="1F2AAC24" w14:textId="77777777" w:rsidR="00443D9D" w:rsidRPr="00D65AC0" w:rsidRDefault="00FD7E41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Укрепление материально-технической базы образовательных учреждений, реализующих основную программу общего образования</w:t>
            </w:r>
            <w:r w:rsidR="00443D9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31A9B99" w14:textId="196AE6A0" w:rsidR="00443D9D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690201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6ED01119" w14:textId="7B9259DA" w:rsidR="007B5CB5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единовременной выплаты к началу учебного года работникам муниципальных образовательных организаций</w:t>
            </w:r>
            <w:r w:rsidR="007B5CB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F2CE817" w14:textId="07084673" w:rsidR="007B2D84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7B2D84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8D08582" w14:textId="77777777" w:rsidR="003E4A4F" w:rsidRPr="00D65AC0" w:rsidRDefault="00203CD0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Проведение мероприятий, направленных на создание условий для реализации модели профессиональной работы в общеобразовательных организациях</w:t>
            </w:r>
            <w:r w:rsidR="003E4A4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29EAD2F" w14:textId="797DB0E7" w:rsidR="00BC7834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</w:t>
            </w:r>
            <w:r w:rsidR="00BC7834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1210877A" w14:textId="1F2A20A6" w:rsidR="00121110" w:rsidRPr="00D65AC0" w:rsidRDefault="00121110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14:paraId="0C66BF91" w14:textId="77777777" w:rsidR="00443D9D" w:rsidRPr="00D65AC0" w:rsidRDefault="00EA1CA7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Ремонт зданий и помещений, находящихся в муниципальной собственности и используемых для размещения общеобразовательных учреждений</w:t>
            </w:r>
            <w:r w:rsidR="00443D9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CCFC8D5" w14:textId="03D5181F" w:rsidR="00443D9D" w:rsidRPr="00D65AC0" w:rsidRDefault="00231FEE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EA1CA7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крепление материально-технической базы муниципальных общеобразовательных организаций</w:t>
            </w:r>
            <w:r w:rsidR="00520EA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2A588532" w14:textId="076816C3" w:rsidR="007B5CB5" w:rsidRPr="00D65AC0" w:rsidRDefault="007B5CB5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образования;</w:t>
            </w:r>
          </w:p>
          <w:p w14:paraId="20FAA5A2" w14:textId="361FD888" w:rsidR="007B5CB5" w:rsidRPr="00D65AC0" w:rsidRDefault="00231FEE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счёт средств бюджета округа</w:t>
            </w:r>
            <w:r w:rsidR="007B5CB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AB102DB" w14:textId="77777777" w:rsidR="007B5CB5" w:rsidRPr="00D65AC0" w:rsidRDefault="00EA1CA7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Реализация мероприятий, направленных для достижения запланированных значений показателей доступности для инвалидов объектов и услуг образования в общеобразовательных организациях, реализующих образовательные программы общего образования</w:t>
            </w:r>
            <w:r w:rsidR="007B5CB5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12843780" w14:textId="77777777" w:rsidR="00637B47" w:rsidRPr="00D65AC0" w:rsidRDefault="007B5CB5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Реализация мероприятий, направленных на обновление материально-технической базы для организации учебно-исследовательской, </w:t>
            </w:r>
          </w:p>
          <w:p w14:paraId="7551D3E8" w14:textId="77777777" w:rsidR="007B5CB5" w:rsidRPr="00D65AC0" w:rsidRDefault="007B5CB5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научно-практической, творческой деятельности, занятий физической культурой и </w:t>
            </w:r>
            <w:r w:rsidR="0080056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спортом в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образовательных организациях, реализующих образовательные программы общего образования;</w:t>
            </w:r>
          </w:p>
          <w:p w14:paraId="5F3B6424" w14:textId="77777777" w:rsidR="007B5CB5" w:rsidRPr="00D65AC0" w:rsidRDefault="007B5CB5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Реализация мероприятий, направленных на обновление и благоустройство территорий общеобразовательных учреждений;</w:t>
            </w:r>
          </w:p>
          <w:p w14:paraId="6068D3D1" w14:textId="2A13A02D" w:rsidR="00927CDC" w:rsidRPr="00D65AC0" w:rsidRDefault="00927CDC" w:rsidP="0063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Реализация программ по поддержке местных инициатив в Тверской области</w:t>
            </w:r>
            <w:r w:rsidR="00231FE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092EB0B" w14:textId="77777777" w:rsidR="00443D9D" w:rsidRPr="00D65AC0" w:rsidRDefault="00EA1CA7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Модернизация конструкции и инженерных систем зданий образовательных учреждений</w:t>
            </w:r>
            <w:r w:rsidR="0069634A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0F4FD0FA" w14:textId="77777777" w:rsidR="00443D9D" w:rsidRPr="00D65AC0" w:rsidRDefault="00443D9D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комплекса мер по противопожарной безопасности;</w:t>
            </w:r>
          </w:p>
          <w:p w14:paraId="0410C158" w14:textId="77777777" w:rsidR="00443D9D" w:rsidRPr="00D65AC0" w:rsidRDefault="00443D9D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Осуществление комплекса мер по антитеррористической безопасности;</w:t>
            </w:r>
          </w:p>
          <w:p w14:paraId="11D5FB21" w14:textId="2BD07D8B" w:rsidR="00443D9D" w:rsidRPr="00D65AC0" w:rsidRDefault="00231FEE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90FD044" w14:textId="275A0413" w:rsidR="00443D9D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Организация участия детей и подростков в социально значимых региональных проектах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4EB5B225" w14:textId="77777777" w:rsidR="007B5CB5" w:rsidRPr="00D65AC0" w:rsidRDefault="007B5CB5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Расходы на проведение независимой оценки качества условий осуществления образовательной деятельности организациями, осуществляющими образовательную деятельность;</w:t>
            </w:r>
          </w:p>
          <w:p w14:paraId="2B800F6F" w14:textId="77777777" w:rsidR="00206653" w:rsidRPr="00D65AC0" w:rsidRDefault="008750FC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Расходы на проведение муниципальных мероприятий, направленных на развитие творческого, спортивного, патриотического, интеллектуального потенциала и профессиональной ориентации школьников</w:t>
            </w:r>
            <w:r w:rsidR="0020665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6ADCCE91" w14:textId="77777777" w:rsidR="00443D9D" w:rsidRPr="00D65AC0" w:rsidRDefault="0004773C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Организация бесплатного горячего питания обучающихся получающих начальное общее образование в муниципальных образовательных организациях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3ED8830" w14:textId="31EC6B79" w:rsidR="00443D9D" w:rsidRPr="00D65AC0" w:rsidRDefault="00226E1F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A8E687D" w14:textId="77777777" w:rsidR="00443D9D" w:rsidRPr="00D65AC0" w:rsidRDefault="0064121D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организации трудоустройства обучающихся общеобразовательных учреждений в каникулярное время</w:t>
            </w:r>
            <w:r w:rsidR="00443D9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044B4F17" w14:textId="77777777" w:rsidR="00443D9D" w:rsidRPr="00D65AC0" w:rsidRDefault="0064121D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горячим питанием учащихся с ограниченными возможностями здоровья в общеобразовательных учреждениях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825EA5D" w14:textId="77777777" w:rsidR="0064121D" w:rsidRPr="00D65AC0" w:rsidRDefault="0064121D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горячим питанием учащихся 5-11 классов в общеобразовательных учреждениях, членов семей граждан РФ, призванных на военную службу.</w:t>
            </w:r>
          </w:p>
          <w:p w14:paraId="419CD6CA" w14:textId="77777777" w:rsidR="00443D9D" w:rsidRPr="00D65AC0" w:rsidRDefault="0004773C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Расходы на проведение муниципальных мероприятий по духовно-нравственному воспитанию школьников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8E8D787" w14:textId="77777777" w:rsidR="00360876" w:rsidRPr="00D65AC0" w:rsidRDefault="00360876" w:rsidP="00443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Реализация проектов в рамках поддержки школьных инициатив Тверской области</w:t>
            </w:r>
          </w:p>
          <w:p w14:paraId="57A12F35" w14:textId="77777777" w:rsidR="005B685A" w:rsidRPr="00D65AC0" w:rsidRDefault="0004773C" w:rsidP="006963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Мероприятия для одаренных детей</w:t>
            </w:r>
            <w:r w:rsidR="0069634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14:paraId="6D54197D" w14:textId="1A0F07B6" w:rsidR="00637B47" w:rsidRPr="00D65AC0" w:rsidRDefault="00226E1F" w:rsidP="000309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03094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крепление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D9CE3F0" w14:textId="7BD94C14" w:rsidR="00226E1F" w:rsidRPr="00D65AC0" w:rsidRDefault="00226E1F" w:rsidP="000309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Укрепление материально-технической базы муниципальных организаций отдыха детей и их оздоровления.</w:t>
            </w:r>
          </w:p>
        </w:tc>
      </w:tr>
      <w:tr w:rsidR="00D65AC0" w:rsidRPr="00D65AC0" w14:paraId="3EC2E739" w14:textId="77777777" w:rsidTr="00B90FD9">
        <w:trPr>
          <w:trHeight w:val="501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52E930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Объемы бюджетных ассигнований подпрограммы (тыс. руб.)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8C1E2" w14:textId="466F9309" w:rsidR="00DA1ADC" w:rsidRPr="00D65AC0" w:rsidRDefault="00DA1ADC" w:rsidP="0071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Всего: </w:t>
            </w:r>
            <w:r w:rsidR="00791B0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7 059 725,78</w:t>
            </w:r>
            <w:r w:rsidR="00E32597" w:rsidRPr="00D6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65AC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в т.ч.:</w:t>
            </w:r>
          </w:p>
        </w:tc>
      </w:tr>
      <w:tr w:rsidR="00D65AC0" w:rsidRPr="00D65AC0" w14:paraId="3D59C496" w14:textId="77777777" w:rsidTr="00B90FD9">
        <w:trPr>
          <w:trHeight w:val="435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2D53AB" w14:textId="77777777" w:rsidR="00DA1ADC" w:rsidRPr="00D65AC0" w:rsidRDefault="00DA1ADC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F986C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</w:p>
          <w:p w14:paraId="39B71DC8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E647D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  <w:p w14:paraId="7A61D949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9C979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  <w:p w14:paraId="3C12D57D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4EE88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</w:t>
            </w:r>
          </w:p>
          <w:p w14:paraId="218FB43F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28A63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8</w:t>
            </w:r>
          </w:p>
          <w:p w14:paraId="7983C5F6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E71F1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A01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</w:p>
          <w:p w14:paraId="0F7602E5" w14:textId="77777777" w:rsidR="00DA1ADC" w:rsidRPr="00D65AC0" w:rsidRDefault="00DA1ADC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3F79DFFF" w14:textId="77777777" w:rsidTr="00B90FD9">
        <w:trPr>
          <w:trHeight w:val="43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78D94" w14:textId="77777777" w:rsidR="00E32597" w:rsidRPr="00D65AC0" w:rsidRDefault="00E32597" w:rsidP="00E32597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F2D7F" w14:textId="483452EA" w:rsidR="00E32597" w:rsidRPr="00D65AC0" w:rsidRDefault="0077398A" w:rsidP="00E3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AC0">
              <w:rPr>
                <w:rFonts w:ascii="Times New Roman" w:hAnsi="Times New Roman" w:cs="Times New Roman"/>
                <w:sz w:val="20"/>
                <w:szCs w:val="20"/>
              </w:rPr>
              <w:t>990 592,15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14CF5" w14:textId="367B97EF" w:rsidR="00E32597" w:rsidRPr="00D65AC0" w:rsidRDefault="00791B08" w:rsidP="00E3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1 234 886,44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23B75" w14:textId="5408DE23" w:rsidR="00E32597" w:rsidRPr="00D65AC0" w:rsidRDefault="0077398A" w:rsidP="00E3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AC0">
              <w:rPr>
                <w:rFonts w:ascii="Times New Roman" w:hAnsi="Times New Roman" w:cs="Times New Roman"/>
                <w:sz w:val="20"/>
                <w:szCs w:val="20"/>
              </w:rPr>
              <w:t>1 259 280,41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FB2EB" w14:textId="4CC20146" w:rsidR="00E32597" w:rsidRPr="00D65AC0" w:rsidRDefault="0077398A" w:rsidP="00E3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AC0">
              <w:rPr>
                <w:rFonts w:ascii="Times New Roman" w:hAnsi="Times New Roman" w:cs="Times New Roman"/>
                <w:sz w:val="20"/>
                <w:szCs w:val="20"/>
              </w:rPr>
              <w:t>1 348 979,20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FE325" w14:textId="458570AE" w:rsidR="00E32597" w:rsidRPr="00D65AC0" w:rsidRDefault="0077398A" w:rsidP="00E3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AC0">
              <w:rPr>
                <w:rFonts w:ascii="Times New Roman" w:hAnsi="Times New Roman" w:cs="Times New Roman"/>
                <w:sz w:val="20"/>
                <w:szCs w:val="20"/>
              </w:rPr>
              <w:t>1 135 508,79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9F35B" w14:textId="36295926" w:rsidR="00E32597" w:rsidRPr="00D65AC0" w:rsidRDefault="0077398A" w:rsidP="00E32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AC0">
              <w:rPr>
                <w:rFonts w:ascii="Times New Roman" w:hAnsi="Times New Roman" w:cs="Times New Roman"/>
                <w:sz w:val="20"/>
                <w:szCs w:val="20"/>
              </w:rPr>
              <w:t>1 090 478,79</w:t>
            </w:r>
          </w:p>
        </w:tc>
      </w:tr>
      <w:tr w:rsidR="00697649" w:rsidRPr="00D65AC0" w14:paraId="5569404C" w14:textId="77777777" w:rsidTr="00B90FD9">
        <w:trPr>
          <w:trHeight w:val="71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30FE1" w14:textId="77777777" w:rsidR="00697649" w:rsidRPr="00D65AC0" w:rsidRDefault="00697649" w:rsidP="00697649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50733" w14:textId="77777777" w:rsidR="00A815D6" w:rsidRPr="00D65AC0" w:rsidRDefault="007E1C2B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Доля выпускников 9, 11 классов общеобразовательных организаций, получивших аттестат об основном общем образовании, аттестат о среднем общем образовании </w:t>
            </w:r>
            <w:r w:rsidR="00A815D6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– 100%;</w:t>
            </w:r>
          </w:p>
          <w:p w14:paraId="24820EEA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Доля образовательных учреждений, в которых проведены ремонты – </w:t>
            </w:r>
            <w:r w:rsidR="0017214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35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%;</w:t>
            </w:r>
          </w:p>
          <w:p w14:paraId="2C82E340" w14:textId="77777777" w:rsidR="0039779C" w:rsidRPr="00D65AC0" w:rsidRDefault="0039779C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Доля учащихся общеобразовательных организаций, в которых проведены </w:t>
            </w:r>
            <w:r w:rsidR="00D554F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ремонтные работы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в общей численности учащихся общеобразовательных организаций – 48%</w:t>
            </w:r>
          </w:p>
          <w:p w14:paraId="3454E997" w14:textId="1E6542BF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организаций, в которых будут проведены ремонтные работы на условиях софинансирования на укрепление материально-технической базы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-</w:t>
            </w:r>
            <w:r w:rsidR="0017214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AD462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38920971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учащихся общеобразовательных организаций, в которых проведены ремонтные работы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на условиях софинансирования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в общей численности учащихся общеобразовательных организаций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– </w:t>
            </w:r>
            <w:r w:rsidR="0017214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9,1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58107BF" w14:textId="7A5DB785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организаций, в которых будут проведены мероприятия по комплексной безопасности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E86A2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 условиях софинансирования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 w:rsidR="00AD462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5213001B" w14:textId="2631E408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учащихся общеобразовательных организаций, в которых проведены мероприятия по комплексной безопасности, в общей численности учащихся общеобразовательных организаций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– </w:t>
            </w:r>
            <w:r w:rsidR="00AD462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17214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,2</w:t>
            </w:r>
            <w:r w:rsidR="0039779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14:paraId="6906F06D" w14:textId="7D55B4A6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в которых запланированы мероприятия в области энергосбережения и повышения энергетической эффективности в образовательных организациях, реализующих программы общего образования -</w:t>
            </w:r>
            <w:r w:rsidR="00AD462E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72,5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%;</w:t>
            </w:r>
          </w:p>
          <w:p w14:paraId="4A426595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отвечающих требованиям противопожарной и антитеррористической безопасности – 100%;</w:t>
            </w:r>
          </w:p>
          <w:p w14:paraId="703FD2C1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образовательных организаций, реализующих образовательные программы общего образования, в которых проведены работы по ремонту и устройству ограждения, путей эва</w:t>
            </w:r>
            <w:r w:rsidR="00E86A2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куации, систем безопасности – 24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%;</w:t>
            </w:r>
          </w:p>
          <w:p w14:paraId="5B8516D8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сельских школьников, которым обеспечен ежедневный подвоз в общеобразовательные учреждения специальным школьным автотранспортом в общей численности школьников, нуждающихся в подвозе -37%;</w:t>
            </w:r>
          </w:p>
          <w:p w14:paraId="1BCA497E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автотранспортных средств, соответствующих требованиям законодательства Российской Федерации обеспечивающих ежедневный подвоз в общеобразовательные учреждения-100%;</w:t>
            </w:r>
          </w:p>
          <w:p w14:paraId="3A722544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8-11 классов, охваченных участием в социально значимых региональных проектах Тверской области- 100%;</w:t>
            </w:r>
          </w:p>
          <w:p w14:paraId="480C67E9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начальных классов общеобразовательных учреждений, которым предоставляется горячее питанием – 100%;</w:t>
            </w:r>
          </w:p>
          <w:p w14:paraId="1EFB370E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Доля обучающихся с ограниченными возможностями здоровья </w:t>
            </w:r>
            <w:proofErr w:type="gramStart"/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 общеобразовательных учреждениях</w:t>
            </w:r>
            <w:proofErr w:type="gramEnd"/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которым предоставляется горячее питание – 100%;</w:t>
            </w:r>
          </w:p>
          <w:p w14:paraId="267BCCA9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общеобразовательных учреждений, которым предоставляется услуга по организации отдыха в каникулярное время от общей численности обучающихся – 70%;</w:t>
            </w:r>
          </w:p>
          <w:p w14:paraId="76672830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трудоустроенных в свободное от учебы время в возрасте от 14 до18 лет от общей численности обучающихся – 35%;</w:t>
            </w:r>
          </w:p>
          <w:p w14:paraId="6E7DAD80" w14:textId="77777777" w:rsidR="00A815D6" w:rsidRPr="00D65AC0" w:rsidRDefault="00A815D6" w:rsidP="00A815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охваченных муниципальными мероприятиями по духовно-нравственному, военно-патриотическому воспитанию и здоровому образу жизни – 100%;</w:t>
            </w:r>
          </w:p>
          <w:p w14:paraId="6675EF46" w14:textId="77777777" w:rsidR="00C30072" w:rsidRPr="00D65AC0" w:rsidRDefault="00A815D6" w:rsidP="00A82E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обучающихся охваченных муниципальными мероприятиями для одарённых детей – 100%</w:t>
            </w:r>
            <w:r w:rsidR="0020665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</w:tbl>
    <w:p w14:paraId="41D484B7" w14:textId="77777777" w:rsidR="0039469B" w:rsidRPr="00D65AC0" w:rsidRDefault="0039469B" w:rsidP="001351E9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bookmarkStart w:id="7" w:name="_Hlk95160876"/>
    </w:p>
    <w:p w14:paraId="08A2FF9E" w14:textId="77777777" w:rsidR="00523CD3" w:rsidRPr="00D65AC0" w:rsidRDefault="00523CD3" w:rsidP="00290512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B10CF00" w14:textId="77777777" w:rsidR="00523CD3" w:rsidRPr="00D65AC0" w:rsidRDefault="00523CD3" w:rsidP="00290512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6C41291" w14:textId="7034F7BC" w:rsidR="00290512" w:rsidRPr="00D65AC0" w:rsidRDefault="00532B52" w:rsidP="00290512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ПАСПОРТ</w:t>
      </w:r>
    </w:p>
    <w:p w14:paraId="2B08EA84" w14:textId="77777777" w:rsidR="00532B52" w:rsidRPr="00D65AC0" w:rsidRDefault="00532B52" w:rsidP="00290512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Подпрограммы</w:t>
      </w:r>
    </w:p>
    <w:p w14:paraId="10199961" w14:textId="2C7885BE" w:rsidR="00532B52" w:rsidRPr="00D65AC0" w:rsidRDefault="005F1C1F" w:rsidP="00A777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</w:t>
      </w:r>
      <w:r w:rsidR="00532B52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Развитие дополнительного образования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</w:t>
      </w:r>
    </w:p>
    <w:p w14:paraId="411DE665" w14:textId="77777777" w:rsidR="00A7777B" w:rsidRPr="00D65AC0" w:rsidRDefault="00A7777B" w:rsidP="00532B5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134"/>
        <w:gridCol w:w="1275"/>
        <w:gridCol w:w="1134"/>
        <w:gridCol w:w="1230"/>
      </w:tblGrid>
      <w:tr w:rsidR="00D65AC0" w:rsidRPr="00D65AC0" w14:paraId="63B4C423" w14:textId="77777777" w:rsidTr="00615DF6">
        <w:trPr>
          <w:trHeight w:val="6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C8776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57A61" w14:textId="77777777" w:rsidR="00532B52" w:rsidRPr="00D65AC0" w:rsidRDefault="005C1C7B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3C935DBF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557F2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BA19A" w14:textId="77777777" w:rsidR="00532B52" w:rsidRPr="00D65AC0" w:rsidRDefault="00321D57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</w:tr>
      <w:tr w:rsidR="00D65AC0" w:rsidRPr="00D65AC0" w14:paraId="6247D651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04931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4D0B7" w14:textId="77777777" w:rsidR="00532B52" w:rsidRPr="00D65AC0" w:rsidRDefault="00532B52" w:rsidP="00951F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51FB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-202</w:t>
            </w:r>
            <w:r w:rsidR="00951FB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5AC0" w:rsidRPr="00D65AC0" w14:paraId="67782583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5D975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45D43" w14:textId="77777777" w:rsidR="005426E6" w:rsidRPr="00D65AC0" w:rsidRDefault="005426E6" w:rsidP="005426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Организация предоставления дополнительного образования в образовательных организациях дополнительного образования.</w:t>
            </w:r>
          </w:p>
          <w:p w14:paraId="5E9A7B46" w14:textId="77777777" w:rsidR="009B05BB" w:rsidRPr="00D65AC0" w:rsidRDefault="009B05BB" w:rsidP="005426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12F600E7" w14:textId="77777777" w:rsidTr="00615DF6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400D0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FE674" w14:textId="77777777" w:rsidR="00532B52" w:rsidRPr="00D65AC0" w:rsidRDefault="005426E6" w:rsidP="00813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учащихся, охваченных дополнительным образованием в общеобразовательных организациях и в образовательных организациях дополнительного образования в общей численности учащихся.</w:t>
            </w:r>
          </w:p>
          <w:p w14:paraId="6698E780" w14:textId="77777777" w:rsidR="009D7E11" w:rsidRPr="00D65AC0" w:rsidRDefault="009D7E11" w:rsidP="008135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3956109D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D6AE0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81778" w14:textId="6A892724" w:rsidR="00231FEE" w:rsidRPr="00D65AC0" w:rsidRDefault="00231FEE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Финансовое обеспечение муниципального задания образовательных организаций, реализующих программы дополнительного образования;</w:t>
            </w:r>
          </w:p>
          <w:p w14:paraId="5E46CF6A" w14:textId="77777777" w:rsidR="00077C8B" w:rsidRPr="00D65AC0" w:rsidRDefault="00077C8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  <w:p w14:paraId="7E205681" w14:textId="6F7B0A4B" w:rsidR="005426E6" w:rsidRPr="00D65AC0" w:rsidRDefault="00754D11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Развитие муниципальных учреждений дополнительного образования спортивной направленности, учреждения физической культуры и спорта</w:t>
            </w:r>
            <w:r w:rsidR="005426E6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39A38AE6" w14:textId="71573A12" w:rsidR="005426E6" w:rsidRPr="00D65AC0" w:rsidRDefault="009B091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Повышение заработной платы педагогическим работникам муниципальных организаций дополнительного образования</w:t>
            </w:r>
            <w:r w:rsidR="00C70D52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52147318" w14:textId="2200AA59" w:rsidR="00C70D52" w:rsidRPr="00D65AC0" w:rsidRDefault="009B091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Осуществление единовременной выплаты к началу нового учебного года работникам муниципальных </w:t>
            </w:r>
            <w:r w:rsidR="00A00DA8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образовательных организаций;</w:t>
            </w:r>
          </w:p>
          <w:p w14:paraId="75903BE1" w14:textId="70F207FA" w:rsidR="009B05BB" w:rsidRPr="00D65AC0" w:rsidRDefault="00A00DA8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Реализация программ по поддержке местных инициатив в Тверской области.</w:t>
            </w:r>
          </w:p>
        </w:tc>
      </w:tr>
      <w:tr w:rsidR="00D65AC0" w:rsidRPr="00D65AC0" w14:paraId="3F5C53C6" w14:textId="77777777" w:rsidTr="00615DF6">
        <w:trPr>
          <w:trHeight w:val="501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823D6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A98C" w14:textId="7348FE8F" w:rsidR="00532B52" w:rsidRPr="00D65AC0" w:rsidRDefault="00532B52" w:rsidP="00BF1D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Всего: </w:t>
            </w:r>
            <w:r w:rsidR="0077398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239</w:t>
            </w:r>
            <w:r w:rsidR="00A32B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450,89</w:t>
            </w:r>
            <w:r w:rsidR="0077398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 т.ч.:</w:t>
            </w:r>
          </w:p>
        </w:tc>
      </w:tr>
      <w:tr w:rsidR="00D65AC0" w:rsidRPr="00D65AC0" w14:paraId="6BE03C33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6ACB1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BF35F" w14:textId="77777777" w:rsidR="00532B52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</w:p>
          <w:p w14:paraId="0E543AAA" w14:textId="77777777" w:rsidR="00532B52" w:rsidRPr="00D65AC0" w:rsidRDefault="00532B52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333F" w14:textId="77777777" w:rsidR="00532B52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  <w:p w14:paraId="55C9C729" w14:textId="77777777" w:rsidR="00532B52" w:rsidRPr="00D65AC0" w:rsidRDefault="00532B52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A507A" w14:textId="77777777" w:rsidR="00532B52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  <w:p w14:paraId="101E3755" w14:textId="77777777" w:rsidR="00532B52" w:rsidRPr="00D65AC0" w:rsidRDefault="00532B52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D77A4" w14:textId="77777777" w:rsidR="00532B52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</w:t>
            </w:r>
          </w:p>
          <w:p w14:paraId="3B23BE86" w14:textId="77777777" w:rsidR="00532B52" w:rsidRPr="00D65AC0" w:rsidRDefault="00532B52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0DC8A" w14:textId="77777777" w:rsidR="00532B52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8</w:t>
            </w:r>
          </w:p>
          <w:p w14:paraId="6A298D5F" w14:textId="77777777" w:rsidR="00532B52" w:rsidRPr="00D65AC0" w:rsidRDefault="00532B52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15D49" w14:textId="77777777" w:rsidR="00532B52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</w:p>
          <w:p w14:paraId="3604A950" w14:textId="77777777" w:rsidR="00532B52" w:rsidRPr="00D65AC0" w:rsidRDefault="00532B52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7F54E835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25E13" w14:textId="77777777" w:rsidR="006537A0" w:rsidRPr="00D65AC0" w:rsidRDefault="006537A0" w:rsidP="006537A0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FC7F6" w14:textId="12D8DF15" w:rsidR="006537A0" w:rsidRPr="00D65AC0" w:rsidRDefault="0077398A" w:rsidP="00653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29 986,93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6DFAA" w14:textId="04609EB4" w:rsidR="006537A0" w:rsidRPr="00D65AC0" w:rsidRDefault="00A32BD3" w:rsidP="000D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37 994,35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F588B" w14:textId="59A8FFB3" w:rsidR="006537A0" w:rsidRPr="00D65AC0" w:rsidRDefault="0077398A" w:rsidP="000D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42 013,75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4D0E4" w14:textId="68A51A62" w:rsidR="006537A0" w:rsidRPr="00D65AC0" w:rsidRDefault="0077398A" w:rsidP="000D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43 051,70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EB989" w14:textId="4EC914D8" w:rsidR="006537A0" w:rsidRPr="00D65AC0" w:rsidRDefault="0077398A" w:rsidP="000D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43 202,10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0763D" w14:textId="7F03374B" w:rsidR="006537A0" w:rsidRPr="00D65AC0" w:rsidRDefault="0077398A" w:rsidP="00653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43 202,06</w:t>
            </w:r>
          </w:p>
        </w:tc>
      </w:tr>
      <w:tr w:rsidR="00532B52" w:rsidRPr="00D65AC0" w14:paraId="0C4F789A" w14:textId="77777777" w:rsidTr="00615DF6">
        <w:trPr>
          <w:trHeight w:val="7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D4897" w14:textId="77777777" w:rsidR="00532B52" w:rsidRPr="00D65AC0" w:rsidRDefault="00532B52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6B520" w14:textId="77777777" w:rsidR="00532B52" w:rsidRPr="00D65AC0" w:rsidRDefault="005426E6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учащихся, охваченных дополнительным образованием в общеобразовательных организациях и в образовательных организациях дополнительного образования в общей численности учащихся</w:t>
            </w:r>
            <w:r w:rsidR="002C7776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– 9</w:t>
            </w:r>
            <w:r w:rsidR="009B05BB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5%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bookmarkEnd w:id="7"/>
    </w:tbl>
    <w:p w14:paraId="5FD2559B" w14:textId="77777777" w:rsidR="0037279D" w:rsidRPr="00D65AC0" w:rsidRDefault="0037279D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C5BEC28" w14:textId="77777777" w:rsidR="00226E1F" w:rsidRPr="00D65AC0" w:rsidRDefault="00226E1F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681BE902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619E1B5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8985EB9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E18CDDD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9E0C0F3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454C895F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B3B1451" w14:textId="77777777" w:rsidR="00B1279C" w:rsidRPr="00D65AC0" w:rsidRDefault="00B1279C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232AF4DA" w14:textId="39FA8F65" w:rsidR="008135BB" w:rsidRPr="00D65AC0" w:rsidRDefault="008135BB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ПАСПОРТ</w:t>
      </w:r>
    </w:p>
    <w:p w14:paraId="420004FE" w14:textId="77777777" w:rsidR="008135BB" w:rsidRPr="00D65AC0" w:rsidRDefault="008135BB" w:rsidP="008135BB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Подпрограммы</w:t>
      </w:r>
    </w:p>
    <w:p w14:paraId="15CC6E26" w14:textId="0FBB836D" w:rsidR="008135BB" w:rsidRPr="00D65AC0" w:rsidRDefault="005F1C1F" w:rsidP="008135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</w:t>
      </w:r>
      <w:r w:rsidR="008135BB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Профессиональная подготовка и социальная поддержка работников муниципальных образовательных организаций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</w:t>
      </w:r>
    </w:p>
    <w:p w14:paraId="5EAA7488" w14:textId="77777777" w:rsidR="008135BB" w:rsidRPr="00D65AC0" w:rsidRDefault="008135BB" w:rsidP="008135B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134"/>
        <w:gridCol w:w="1275"/>
        <w:gridCol w:w="1134"/>
        <w:gridCol w:w="1230"/>
      </w:tblGrid>
      <w:tr w:rsidR="00D65AC0" w:rsidRPr="00D65AC0" w14:paraId="3A9ED857" w14:textId="77777777" w:rsidTr="00615DF6">
        <w:trPr>
          <w:trHeight w:val="6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55F3F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3C590" w14:textId="77777777" w:rsidR="008135BB" w:rsidRPr="00D65AC0" w:rsidRDefault="005C1C7B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2F3C2340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E4FD4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6A22" w14:textId="77777777" w:rsidR="00321D57" w:rsidRPr="00D65AC0" w:rsidRDefault="00321D57" w:rsidP="00321D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Муниципальные дошкольные образовательные учреждения</w:t>
            </w:r>
          </w:p>
          <w:p w14:paraId="27596668" w14:textId="77777777" w:rsidR="00321D57" w:rsidRPr="00D65AC0" w:rsidRDefault="00321D57" w:rsidP="00321D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Муниципальные общеобразовательные учреждения</w:t>
            </w:r>
          </w:p>
          <w:p w14:paraId="2BBA6545" w14:textId="77777777" w:rsidR="008135BB" w:rsidRPr="00D65AC0" w:rsidRDefault="00321D57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  <w:p w14:paraId="28CBD877" w14:textId="77777777" w:rsidR="0001325F" w:rsidRPr="00D65AC0" w:rsidRDefault="0001325F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2482149D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115CF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E6B95" w14:textId="77777777" w:rsidR="008135BB" w:rsidRPr="00D65AC0" w:rsidRDefault="008135BB" w:rsidP="00951F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951FB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-202</w:t>
            </w:r>
            <w:r w:rsidR="00951FBD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5AC0" w:rsidRPr="00D65AC0" w14:paraId="4C9C7ECC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D8A93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A0470" w14:textId="77777777" w:rsidR="00F105EA" w:rsidRPr="00D65AC0" w:rsidRDefault="00F105EA" w:rsidP="00F105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Развитие кадрового потенциала педагогических работников;</w:t>
            </w:r>
          </w:p>
          <w:p w14:paraId="47A93120" w14:textId="77777777" w:rsidR="008135BB" w:rsidRPr="00D65AC0" w:rsidRDefault="00F105EA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Социальная поддержка руководя</w:t>
            </w:r>
            <w:r w:rsidR="00D86583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щих и педагогических работников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  <w:p w14:paraId="40CE7CF4" w14:textId="77777777" w:rsidR="0001325F" w:rsidRPr="00D65AC0" w:rsidRDefault="0001325F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5828FBA4" w14:textId="77777777" w:rsidTr="00CC6046">
        <w:trPr>
          <w:trHeight w:val="274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93000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34C50" w14:textId="77777777" w:rsidR="00DC3AD8" w:rsidRPr="00D65AC0" w:rsidRDefault="00CC6046" w:rsidP="00DC3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организаций;</w:t>
            </w:r>
          </w:p>
          <w:p w14:paraId="6B436A82" w14:textId="77777777" w:rsidR="00CC6046" w:rsidRPr="00D65AC0" w:rsidRDefault="00CC6046" w:rsidP="00DC3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педагогических и руководящих работников, деятельность которых связана с образовательным процессом муниципальных образовательных организаций Тверской области, проживающих и работающих в сельских населенных пунктах, рабочих поселках (поселках городского типа), которые получают компенсацию расходов на оплату жилых помещений, отопления и освещения.</w:t>
            </w:r>
          </w:p>
          <w:p w14:paraId="1459E814" w14:textId="77777777" w:rsidR="006E30F7" w:rsidRPr="00D65AC0" w:rsidRDefault="006E30F7" w:rsidP="00DC3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учреждений осуществляющих расходы по возмещению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области, проживающим в другой местности.</w:t>
            </w:r>
          </w:p>
        </w:tc>
      </w:tr>
      <w:tr w:rsidR="00D65AC0" w:rsidRPr="00D65AC0" w14:paraId="6691C98F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A9B25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EA8BE" w14:textId="17D57846" w:rsidR="008135BB" w:rsidRPr="00D65AC0" w:rsidRDefault="00754D11" w:rsidP="00DC3A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Организация и проведение муниципального этапа Всероссийского конкурса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Учитель года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,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Воспитатель года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="00DC3AD8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;</w:t>
            </w:r>
          </w:p>
          <w:p w14:paraId="4D0C53BE" w14:textId="77777777" w:rsidR="00DC3AD8" w:rsidRPr="00D65AC0" w:rsidRDefault="00754D11" w:rsidP="00754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</w:t>
            </w:r>
            <w:r w:rsidR="00DC3AD8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  <w:p w14:paraId="6CF58E3E" w14:textId="77777777" w:rsidR="006E30F7" w:rsidRPr="00D65AC0" w:rsidRDefault="006E30F7" w:rsidP="00754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Возмещение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области, проживающим в другой местности.</w:t>
            </w:r>
          </w:p>
          <w:p w14:paraId="235EC1C8" w14:textId="77777777" w:rsidR="00972EBA" w:rsidRPr="00D65AC0" w:rsidRDefault="00972EBA" w:rsidP="00754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  <w:p w14:paraId="053CE6CF" w14:textId="77777777" w:rsidR="00972EBA" w:rsidRPr="00D65AC0" w:rsidRDefault="00972EBA" w:rsidP="00754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  <w:p w14:paraId="0C6F3BD0" w14:textId="77777777" w:rsidR="00972EBA" w:rsidRPr="00D65AC0" w:rsidRDefault="00972EBA" w:rsidP="00754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  <w:p w14:paraId="22565F46" w14:textId="77777777" w:rsidR="00972EBA" w:rsidRPr="00D65AC0" w:rsidRDefault="00972EBA" w:rsidP="00754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0CF189BD" w14:textId="77777777" w:rsidTr="00615DF6">
        <w:trPr>
          <w:trHeight w:val="501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EE5795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Объемы бюджетных ассигнований </w:t>
            </w: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подпрограммы (тыс. руб.)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2A06F" w14:textId="2297575A" w:rsidR="008135BB" w:rsidRPr="00D65AC0" w:rsidRDefault="008135BB" w:rsidP="00716C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Всего: </w:t>
            </w:r>
            <w:r w:rsidR="0077398A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76 652,88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 т.ч.:</w:t>
            </w:r>
          </w:p>
        </w:tc>
      </w:tr>
      <w:tr w:rsidR="00D65AC0" w:rsidRPr="00D65AC0" w14:paraId="779F5185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3DBFC0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1E30B" w14:textId="77777777" w:rsidR="008135BB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</w:p>
          <w:p w14:paraId="1AA002FA" w14:textId="77777777" w:rsidR="008135BB" w:rsidRPr="00D65AC0" w:rsidRDefault="008135BB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EC78" w14:textId="77777777" w:rsidR="008135BB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  <w:p w14:paraId="76E25B2F" w14:textId="77777777" w:rsidR="008135BB" w:rsidRPr="00D65AC0" w:rsidRDefault="008135BB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0FEA0" w14:textId="77777777" w:rsidR="008135BB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  <w:p w14:paraId="40C53756" w14:textId="77777777" w:rsidR="008135BB" w:rsidRPr="00D65AC0" w:rsidRDefault="008135BB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8B7B4" w14:textId="77777777" w:rsidR="008135BB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</w:t>
            </w:r>
          </w:p>
          <w:p w14:paraId="42DC6FF3" w14:textId="77777777" w:rsidR="008135BB" w:rsidRPr="00D65AC0" w:rsidRDefault="008135BB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F84E9" w14:textId="77777777" w:rsidR="008135BB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8</w:t>
            </w:r>
          </w:p>
          <w:p w14:paraId="575AAAFF" w14:textId="77777777" w:rsidR="008135BB" w:rsidRPr="00D65AC0" w:rsidRDefault="008135BB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ED5FF" w14:textId="77777777" w:rsidR="008135BB" w:rsidRPr="00D65AC0" w:rsidRDefault="00951FBD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</w:p>
          <w:p w14:paraId="6D447DE9" w14:textId="77777777" w:rsidR="008135BB" w:rsidRPr="00D65AC0" w:rsidRDefault="008135BB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0D466431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76184" w14:textId="77777777" w:rsidR="00C30072" w:rsidRPr="00D65AC0" w:rsidRDefault="00C30072" w:rsidP="00C30072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4C4B7" w14:textId="107EAAC8" w:rsidR="00C30072" w:rsidRPr="00D65AC0" w:rsidRDefault="0077398A" w:rsidP="00C3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11 716,10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B906D" w14:textId="79AABF5D" w:rsidR="00C30072" w:rsidRPr="00D65AC0" w:rsidRDefault="0077398A" w:rsidP="00C3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12 716,10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0674F" w14:textId="43EADB7B" w:rsidR="00C30072" w:rsidRPr="00D65AC0" w:rsidRDefault="0077398A" w:rsidP="00C3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13 012,20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82700" w14:textId="0981F10C" w:rsidR="00C30072" w:rsidRPr="00D65AC0" w:rsidRDefault="0077398A" w:rsidP="00C3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13 092,20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D1B04" w14:textId="33CF72BD" w:rsidR="00C30072" w:rsidRPr="00D65AC0" w:rsidRDefault="0077398A" w:rsidP="00C3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13 142,20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25793" w14:textId="06AF67DB" w:rsidR="00C30072" w:rsidRPr="00D65AC0" w:rsidRDefault="0077398A" w:rsidP="00C3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13 142,20</w:t>
            </w:r>
          </w:p>
        </w:tc>
      </w:tr>
      <w:tr w:rsidR="008135BB" w:rsidRPr="00D65AC0" w14:paraId="52C77D4E" w14:textId="77777777" w:rsidTr="00615DF6">
        <w:trPr>
          <w:trHeight w:val="7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E71B5" w14:textId="77777777" w:rsidR="008135BB" w:rsidRPr="00D65AC0" w:rsidRDefault="008135BB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D18A6" w14:textId="77777777" w:rsidR="00CC6046" w:rsidRPr="00D65AC0" w:rsidRDefault="00CC6046" w:rsidP="00CC60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 – 100%;</w:t>
            </w:r>
          </w:p>
          <w:p w14:paraId="560787B9" w14:textId="77777777" w:rsidR="008135BB" w:rsidRPr="00D65AC0" w:rsidRDefault="00CC6046" w:rsidP="00CC60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Доля педагогических и руководящих работников, деятельность которых связана с образовательным процессом муниципальных образовательных организаций Тверской области, проживающих и работающих в сельских населенных пунктах, рабочих поселках (поселках городского типа), которые получают компенсацию расходов на оплату жилых помещений, отопления и освещения – 100%.</w:t>
            </w:r>
          </w:p>
          <w:p w14:paraId="79EEA1F0" w14:textId="77777777" w:rsidR="006E30F7" w:rsidRPr="00D65AC0" w:rsidRDefault="006E30F7" w:rsidP="00CC60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учреждений осуществляющих расходы по возмещению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области, проживающим в другой местности – 14.</w:t>
            </w:r>
          </w:p>
        </w:tc>
      </w:tr>
    </w:tbl>
    <w:p w14:paraId="4A1F02C2" w14:textId="77777777" w:rsidR="00EE6689" w:rsidRPr="00D65AC0" w:rsidRDefault="00EE6689" w:rsidP="00EE6689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bookmarkStart w:id="8" w:name="_Hlk95163191"/>
    </w:p>
    <w:p w14:paraId="22981792" w14:textId="77777777" w:rsidR="009B091B" w:rsidRPr="00D65AC0" w:rsidRDefault="009B091B" w:rsidP="00EE6689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22B9BC1F" w14:textId="574F91C5" w:rsidR="009F5AD6" w:rsidRPr="00D65AC0" w:rsidRDefault="004A6A40" w:rsidP="00EE6689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</w:t>
      </w:r>
      <w:r w:rsidR="009F5AD6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АСПОРТ</w:t>
      </w:r>
    </w:p>
    <w:p w14:paraId="4A72BD77" w14:textId="77777777" w:rsidR="009F5AD6" w:rsidRPr="00D65AC0" w:rsidRDefault="009F5AD6" w:rsidP="009F5AD6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Подпрограммы</w:t>
      </w:r>
    </w:p>
    <w:p w14:paraId="2EDB4DA8" w14:textId="3038A992" w:rsidR="009F5AD6" w:rsidRPr="00D65AC0" w:rsidRDefault="005F1C1F" w:rsidP="009F5AD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</w:t>
      </w:r>
      <w:r w:rsidR="00D51A26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Строительство и приобретение </w:t>
      </w:r>
      <w:r w:rsidR="009F5AD6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муниципальных объектов образования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</w:t>
      </w:r>
    </w:p>
    <w:p w14:paraId="2E3EEE30" w14:textId="77777777" w:rsidR="00AB7FAC" w:rsidRPr="00D65AC0" w:rsidRDefault="00AB7FAC" w:rsidP="009F5AD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134"/>
        <w:gridCol w:w="1275"/>
        <w:gridCol w:w="1134"/>
        <w:gridCol w:w="1230"/>
      </w:tblGrid>
      <w:tr w:rsidR="00D65AC0" w:rsidRPr="00D65AC0" w14:paraId="43C1831A" w14:textId="77777777" w:rsidTr="00615DF6">
        <w:trPr>
          <w:trHeight w:val="6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47E34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A77C4" w14:textId="77777777" w:rsidR="009F5AD6" w:rsidRPr="00D65AC0" w:rsidRDefault="005C1C7B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0B9910B9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F61AC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2EC89" w14:textId="77777777" w:rsidR="009F5AD6" w:rsidRPr="00D65AC0" w:rsidRDefault="00321D57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 </w:t>
            </w:r>
          </w:p>
        </w:tc>
      </w:tr>
      <w:tr w:rsidR="00D65AC0" w:rsidRPr="00D65AC0" w14:paraId="2F9ACCC6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35197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DD32B" w14:textId="77777777" w:rsidR="009F5AD6" w:rsidRPr="00D65AC0" w:rsidRDefault="009F5AD6" w:rsidP="001E06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1E069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-202</w:t>
            </w:r>
            <w:r w:rsidR="001E069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5AC0" w:rsidRPr="00D65AC0" w14:paraId="3B239E4F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E8B97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DFA85" w14:textId="77777777" w:rsidR="009F5AD6" w:rsidRPr="00D65AC0" w:rsidRDefault="00EA5CB8" w:rsidP="009F5A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Строительство муниципальных объектов дошкольного образования</w:t>
            </w:r>
          </w:p>
          <w:p w14:paraId="35F091EA" w14:textId="77777777" w:rsidR="00EE6689" w:rsidRPr="00D65AC0" w:rsidRDefault="00EE6689" w:rsidP="009F5A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Строительство муниципальных объектов общего образования</w:t>
            </w:r>
          </w:p>
          <w:p w14:paraId="691A906D" w14:textId="77777777" w:rsidR="00360059" w:rsidRPr="00D65AC0" w:rsidRDefault="00360059" w:rsidP="009F5A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D65AC0" w:rsidRPr="00D65AC0" w14:paraId="0170052A" w14:textId="77777777" w:rsidTr="00615DF6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0813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BB6C4" w14:textId="77777777" w:rsidR="009F5AD6" w:rsidRPr="00D65AC0" w:rsidRDefault="00EA5CB8" w:rsidP="004A6A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Количество </w:t>
            </w:r>
            <w:r w:rsidR="004A6A40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построенных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объектов дошкольного образования</w:t>
            </w:r>
          </w:p>
          <w:p w14:paraId="518F4C54" w14:textId="77777777" w:rsidR="00AD3B33" w:rsidRPr="00D65AC0" w:rsidRDefault="00AD3B33" w:rsidP="00AD3B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построенных объектов общего образования</w:t>
            </w:r>
          </w:p>
        </w:tc>
      </w:tr>
      <w:tr w:rsidR="00D65AC0" w:rsidRPr="00D65AC0" w14:paraId="1D678961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2DD25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AB9D2" w14:textId="6C38EA38" w:rsidR="009F5AD6" w:rsidRPr="00D65AC0" w:rsidRDefault="00801873" w:rsidP="0050292C">
            <w:pPr>
              <w:pStyle w:val="Style1"/>
              <w:tabs>
                <w:tab w:val="left" w:pos="851"/>
                <w:tab w:val="left" w:pos="1134"/>
                <w:tab w:val="left" w:pos="1276"/>
              </w:tabs>
              <w:spacing w:line="240" w:lineRule="auto"/>
              <w:jc w:val="both"/>
            </w:pPr>
            <w:r w:rsidRPr="00D65AC0">
              <w:t>Строительство здания дет</w:t>
            </w:r>
            <w:r w:rsidR="00C06D48" w:rsidRPr="00D65AC0">
              <w:t>ск</w:t>
            </w:r>
            <w:r w:rsidRPr="00D65AC0">
              <w:t>ого</w:t>
            </w:r>
            <w:r w:rsidR="00C06D48" w:rsidRPr="00D65AC0">
              <w:t xml:space="preserve"> сад</w:t>
            </w:r>
            <w:r w:rsidRPr="00D65AC0">
              <w:t>а</w:t>
            </w:r>
            <w:r w:rsidR="00C06D48" w:rsidRPr="00D65AC0">
              <w:t xml:space="preserve"> на 100 мест </w:t>
            </w:r>
            <w:r w:rsidR="00A00DA8" w:rsidRPr="00D65AC0">
              <w:t>п</w:t>
            </w:r>
            <w:r w:rsidR="00C06D48" w:rsidRPr="00D65AC0">
              <w:t>о адресу: Тверская область, Калининский округ, д. Мермерины</w:t>
            </w:r>
            <w:r w:rsidR="00A00DA8" w:rsidRPr="00D65AC0">
              <w:t>.</w:t>
            </w:r>
          </w:p>
        </w:tc>
      </w:tr>
      <w:tr w:rsidR="00D65AC0" w:rsidRPr="00D65AC0" w14:paraId="19E90D55" w14:textId="77777777" w:rsidTr="00615DF6">
        <w:trPr>
          <w:trHeight w:val="501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E0AC8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06B81" w14:textId="77777777" w:rsidR="009F5AD6" w:rsidRPr="00D65AC0" w:rsidRDefault="009F5AD6" w:rsidP="002A4BA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Всего: </w:t>
            </w:r>
            <w:r w:rsidR="0050292C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14,79</w:t>
            </w:r>
            <w:r w:rsidR="00724F44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 т.ч.:</w:t>
            </w:r>
          </w:p>
        </w:tc>
      </w:tr>
      <w:tr w:rsidR="00D65AC0" w:rsidRPr="00D65AC0" w14:paraId="45A934A3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124B6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A21BF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1E069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  <w:p w14:paraId="154D8F1B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7B5CE" w14:textId="77777777" w:rsidR="009F5AD6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2025</w:t>
            </w:r>
          </w:p>
          <w:p w14:paraId="1A86861E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3DE0D" w14:textId="77777777" w:rsidR="009F5AD6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2026</w:t>
            </w:r>
          </w:p>
          <w:p w14:paraId="1BFA788F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FC5A3" w14:textId="77777777" w:rsidR="009F5AD6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2027</w:t>
            </w:r>
          </w:p>
          <w:p w14:paraId="737DE730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B08B6" w14:textId="77777777" w:rsidR="009F5AD6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2028</w:t>
            </w:r>
          </w:p>
          <w:p w14:paraId="6829F3B9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F698" w14:textId="77777777" w:rsidR="009F5AD6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</w:p>
          <w:p w14:paraId="113BFEC3" w14:textId="77777777" w:rsidR="009F5AD6" w:rsidRPr="00D65AC0" w:rsidRDefault="009F5AD6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237E4067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53B18" w14:textId="77777777" w:rsidR="002A4BAA" w:rsidRPr="00D65AC0" w:rsidRDefault="002A4BAA" w:rsidP="002A4BAA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8AE14" w14:textId="77777777" w:rsidR="002A4BAA" w:rsidRPr="00D65AC0" w:rsidRDefault="002A4BAA" w:rsidP="002A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B3579" w14:textId="77777777" w:rsidR="002A4BAA" w:rsidRPr="00D65AC0" w:rsidRDefault="002A4BAA" w:rsidP="002A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F0E57" w14:textId="77777777" w:rsidR="002A4BAA" w:rsidRPr="00D65AC0" w:rsidRDefault="002C4F76" w:rsidP="002A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5FFF7" w14:textId="77777777" w:rsidR="002A4BAA" w:rsidRPr="00D65AC0" w:rsidRDefault="002A4BAA" w:rsidP="002A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970FB" w14:textId="77777777" w:rsidR="002A4BAA" w:rsidRPr="00D65AC0" w:rsidRDefault="002A4BAA" w:rsidP="002A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0,00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04D9D" w14:textId="77777777" w:rsidR="002A4BAA" w:rsidRPr="00D65AC0" w:rsidRDefault="002A4BAA" w:rsidP="002A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0,00</w:t>
            </w:r>
          </w:p>
        </w:tc>
      </w:tr>
      <w:tr w:rsidR="009F5AD6" w:rsidRPr="00D65AC0" w14:paraId="464BDB62" w14:textId="77777777" w:rsidTr="00615DF6">
        <w:trPr>
          <w:trHeight w:val="7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96405" w14:textId="77777777" w:rsidR="009F5AD6" w:rsidRPr="00D65AC0" w:rsidRDefault="009F5AD6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EF1EC" w14:textId="77777777" w:rsidR="008B18B8" w:rsidRPr="00D65AC0" w:rsidRDefault="008B18B8" w:rsidP="008B1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Количество </w:t>
            </w:r>
            <w:r w:rsidR="004A6A40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построенных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объектов </w:t>
            </w:r>
            <w:r w:rsidR="009C6B73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дошкольного 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образования</w:t>
            </w:r>
            <w:r w:rsidR="00C82155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– </w:t>
            </w:r>
            <w:r w:rsidR="00003041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0</w:t>
            </w:r>
            <w:r w:rsidR="00C82155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ед.</w:t>
            </w:r>
          </w:p>
          <w:p w14:paraId="7393F054" w14:textId="77777777" w:rsidR="009C6B73" w:rsidRPr="00D65AC0" w:rsidRDefault="009C6B73" w:rsidP="008B1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Количество построенных объектов общего образования – 0 ед. </w:t>
            </w:r>
          </w:p>
          <w:p w14:paraId="0D77C1A0" w14:textId="77777777" w:rsidR="009F5AD6" w:rsidRPr="00D65AC0" w:rsidRDefault="009F5AD6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bookmarkEnd w:id="8"/>
    </w:tbl>
    <w:p w14:paraId="672C2AA5" w14:textId="77777777" w:rsidR="00FD406D" w:rsidRPr="00D65AC0" w:rsidRDefault="00FD406D" w:rsidP="00B5423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85FC0B2" w14:textId="77777777" w:rsidR="005F1C1F" w:rsidRPr="00D65AC0" w:rsidRDefault="005F1C1F" w:rsidP="00B5423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0D1C28E" w14:textId="77777777" w:rsidR="00B1279C" w:rsidRPr="00D65AC0" w:rsidRDefault="00B1279C" w:rsidP="00B5423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4276289E" w14:textId="43DE75F3" w:rsidR="00B5423F" w:rsidRPr="00D65AC0" w:rsidRDefault="00B5423F" w:rsidP="00B5423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ПАСПОРТ</w:t>
      </w:r>
    </w:p>
    <w:p w14:paraId="4A0113E2" w14:textId="77777777" w:rsidR="00B5423F" w:rsidRPr="00D65AC0" w:rsidRDefault="00B5423F" w:rsidP="00B5423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Подпрограммы</w:t>
      </w:r>
    </w:p>
    <w:p w14:paraId="2664A0D1" w14:textId="454D7F92" w:rsidR="00B5423F" w:rsidRPr="00D65AC0" w:rsidRDefault="005F1C1F" w:rsidP="00B5423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</w:t>
      </w:r>
      <w:r w:rsidR="00B5423F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Обеспечивающая подпрограмма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</w:t>
      </w:r>
    </w:p>
    <w:p w14:paraId="7D7A31FC" w14:textId="77777777" w:rsidR="00B5423F" w:rsidRPr="00D65AC0" w:rsidRDefault="00B5423F" w:rsidP="00B5423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134"/>
        <w:gridCol w:w="1275"/>
        <w:gridCol w:w="1134"/>
        <w:gridCol w:w="1230"/>
      </w:tblGrid>
      <w:tr w:rsidR="00D65AC0" w:rsidRPr="00D65AC0" w14:paraId="08C7D06C" w14:textId="77777777" w:rsidTr="00615DF6">
        <w:trPr>
          <w:trHeight w:val="6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C9C5D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77387" w14:textId="77777777" w:rsidR="00B5423F" w:rsidRPr="00D65AC0" w:rsidRDefault="005C1C7B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292382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ации Калининского муниципального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D65AC0" w:rsidRPr="00D65AC0" w14:paraId="008727FF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3728F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EC20C" w14:textId="19C75EDB" w:rsidR="00B5423F" w:rsidRPr="00D65AC0" w:rsidRDefault="00321D57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МКУ 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Центр обеспечения деятельности системы образования 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Калининского </w:t>
            </w:r>
            <w:r w:rsidR="00C06D48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округа</w:t>
            </w:r>
            <w:r w:rsidR="005F1C1F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5AC0" w:rsidRPr="00D65AC0" w14:paraId="2F025526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608BF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A808C" w14:textId="77777777" w:rsidR="00B5423F" w:rsidRPr="00D65AC0" w:rsidRDefault="00B5423F" w:rsidP="001E06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1E069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-202</w:t>
            </w:r>
            <w:r w:rsidR="001E0699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5AC0" w:rsidRPr="00D65AC0" w14:paraId="5AB79C50" w14:textId="77777777" w:rsidTr="00615DF6">
        <w:trPr>
          <w:trHeight w:val="5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967ED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bookmarkStart w:id="9" w:name="_Hlk95163581"/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4AFC3" w14:textId="77777777" w:rsidR="00B5423F" w:rsidRPr="00D65AC0" w:rsidRDefault="009B7DFF" w:rsidP="00C06D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Обеспечение деятельности системы образования Калининского </w:t>
            </w:r>
            <w:r w:rsidR="00C06D48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округа</w:t>
            </w: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bookmarkEnd w:id="9"/>
      <w:tr w:rsidR="00D65AC0" w:rsidRPr="00D65AC0" w14:paraId="2F5A3EA7" w14:textId="77777777" w:rsidTr="00615DF6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4860C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76428" w14:textId="77777777" w:rsidR="00B5423F" w:rsidRPr="00D65AC0" w:rsidRDefault="00F35D2C" w:rsidP="00615D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деятельности управления образования, муниципальной методической службы, повышение квалификации педагогических работников муниципальных образовательных организаций, выполнении муниципальными образовательными организациями государственных и муниципальных программ.</w:t>
            </w:r>
          </w:p>
        </w:tc>
      </w:tr>
      <w:tr w:rsidR="00D65AC0" w:rsidRPr="00D65AC0" w14:paraId="60A3C2EE" w14:textId="77777777" w:rsidTr="00615DF6">
        <w:trPr>
          <w:trHeight w:val="5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26AA1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173CA" w14:textId="23FBBCCE" w:rsidR="00B5423F" w:rsidRPr="00D65AC0" w:rsidRDefault="000A4DF6" w:rsidP="00F3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</w:t>
            </w:r>
            <w:r w:rsidR="00F35D2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беспечение деятельности казенных учреждений, обслуживающих отрасль 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«</w:t>
            </w:r>
            <w:r w:rsidR="00F35D2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Образование</w:t>
            </w:r>
            <w:r w:rsidR="005F1C1F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»</w:t>
            </w:r>
            <w:r w:rsidR="00F35D2C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tr w:rsidR="00D65AC0" w:rsidRPr="00D65AC0" w14:paraId="20D0B336" w14:textId="77777777" w:rsidTr="00615DF6">
        <w:trPr>
          <w:trHeight w:val="501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7A074C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69220" w14:textId="28FC2965" w:rsidR="00B5423F" w:rsidRPr="00D65AC0" w:rsidRDefault="00B5423F" w:rsidP="00775A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Всего: </w:t>
            </w:r>
            <w:r w:rsidR="00AA34E3"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208 152,22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 т.ч.:</w:t>
            </w:r>
          </w:p>
        </w:tc>
      </w:tr>
      <w:tr w:rsidR="00D65AC0" w:rsidRPr="00D65AC0" w14:paraId="0F479EE2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77F371" w14:textId="77777777" w:rsidR="00B5423F" w:rsidRPr="00D65AC0" w:rsidRDefault="00B5423F" w:rsidP="00615DF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2DAD6" w14:textId="77777777" w:rsidR="00B5423F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4</w:t>
            </w:r>
          </w:p>
          <w:p w14:paraId="5B524B10" w14:textId="77777777" w:rsidR="00B5423F" w:rsidRPr="00D65AC0" w:rsidRDefault="00B5423F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68BD6" w14:textId="77777777" w:rsidR="00B5423F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  <w:p w14:paraId="1EFF8795" w14:textId="77777777" w:rsidR="00B5423F" w:rsidRPr="00D65AC0" w:rsidRDefault="00B5423F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115E7" w14:textId="77777777" w:rsidR="00B5423F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  <w:p w14:paraId="60B2104A" w14:textId="77777777" w:rsidR="00B5423F" w:rsidRPr="00D65AC0" w:rsidRDefault="00B5423F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7CAC4" w14:textId="77777777" w:rsidR="00B5423F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</w:t>
            </w:r>
          </w:p>
          <w:p w14:paraId="539A798C" w14:textId="77777777" w:rsidR="00B5423F" w:rsidRPr="00D65AC0" w:rsidRDefault="00B5423F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5E079" w14:textId="77777777" w:rsidR="00B5423F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8</w:t>
            </w:r>
          </w:p>
          <w:p w14:paraId="75F18262" w14:textId="77777777" w:rsidR="00B5423F" w:rsidRPr="00D65AC0" w:rsidRDefault="00B5423F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3D02E" w14:textId="77777777" w:rsidR="00B5423F" w:rsidRPr="00D65AC0" w:rsidRDefault="001E0699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9</w:t>
            </w:r>
          </w:p>
          <w:p w14:paraId="71F641CF" w14:textId="77777777" w:rsidR="00B5423F" w:rsidRPr="00D65AC0" w:rsidRDefault="00B5423F" w:rsidP="0061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D65AC0" w:rsidRPr="00D65AC0" w14:paraId="70DF9EB3" w14:textId="77777777" w:rsidTr="00615DF6">
        <w:trPr>
          <w:trHeight w:val="435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7012B" w14:textId="77777777" w:rsidR="00C60806" w:rsidRPr="00D65AC0" w:rsidRDefault="00C60806" w:rsidP="00C60806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4A9E3" w14:textId="61B37B64" w:rsidR="00C60806" w:rsidRPr="00D65AC0" w:rsidRDefault="00AA34E3" w:rsidP="00C6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24 711,11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62615" w14:textId="25C0B66F" w:rsidR="00C60806" w:rsidRPr="00D65AC0" w:rsidRDefault="00AA34E3" w:rsidP="00C6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29 952,27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FCB72" w14:textId="4A87BD4A" w:rsidR="00C60806" w:rsidRPr="00D65AC0" w:rsidRDefault="00AA34E3" w:rsidP="00C6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38 372,21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CA9C2" w14:textId="1CEDEE72" w:rsidR="00C60806" w:rsidRPr="00D65AC0" w:rsidRDefault="00AA34E3" w:rsidP="00C6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38 372,21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94D0C" w14:textId="1AB1BC17" w:rsidR="00C60806" w:rsidRPr="00D65AC0" w:rsidRDefault="00AA34E3" w:rsidP="00C6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38 372,21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D8979" w14:textId="46055812" w:rsidR="00C60806" w:rsidRPr="00D65AC0" w:rsidRDefault="00AA34E3" w:rsidP="00C6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38 372,21</w:t>
            </w:r>
          </w:p>
        </w:tc>
      </w:tr>
      <w:tr w:rsidR="006B4788" w:rsidRPr="00D65AC0" w14:paraId="74AFB332" w14:textId="77777777" w:rsidTr="00615DF6">
        <w:trPr>
          <w:trHeight w:val="71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83EA0" w14:textId="77777777" w:rsidR="006B4788" w:rsidRPr="00D65AC0" w:rsidRDefault="006B4788" w:rsidP="006B4788">
            <w:pPr>
              <w:widowControl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754DE" w14:textId="77777777" w:rsidR="006B4788" w:rsidRPr="00D65AC0" w:rsidRDefault="00F35D2C" w:rsidP="006B478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Обеспечение деятельности управления образования, муниципальной методической службы, повышение квалификации педагогических работников муниципальных образовательных организаций, выполнении муниципальными образовательными организациями государственных и муниципальных программ</w:t>
            </w:r>
            <w:r w:rsidR="00F84616" w:rsidRPr="00D65AC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– 1.</w:t>
            </w:r>
          </w:p>
        </w:tc>
      </w:tr>
    </w:tbl>
    <w:p w14:paraId="137A6A65" w14:textId="77777777" w:rsidR="00B5423F" w:rsidRPr="00D65AC0" w:rsidRDefault="00B5423F" w:rsidP="00B5423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5F4B337" w14:textId="77777777" w:rsidR="005A540F" w:rsidRPr="00D65AC0" w:rsidRDefault="005A540F" w:rsidP="00EE66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Раздел I</w:t>
      </w:r>
    </w:p>
    <w:p w14:paraId="078C03B3" w14:textId="77777777" w:rsidR="00DE3A41" w:rsidRPr="00D65AC0" w:rsidRDefault="00DE3A41" w:rsidP="00DE3A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21769EC7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60D56" w14:textId="77777777" w:rsidR="005A540F" w:rsidRPr="00D65AC0" w:rsidRDefault="005A540F" w:rsidP="007B59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 Сеть муниципальных образовательных организаций в Калининском </w:t>
      </w:r>
      <w:r w:rsidR="00C06D48" w:rsidRPr="00D65AC0">
        <w:rPr>
          <w:rFonts w:ascii="Times New Roman" w:hAnsi="Times New Roman" w:cs="Times New Roman"/>
          <w:sz w:val="24"/>
          <w:szCs w:val="24"/>
        </w:rPr>
        <w:t xml:space="preserve">округе </w:t>
      </w:r>
      <w:r w:rsidRPr="00D65AC0">
        <w:rPr>
          <w:rFonts w:ascii="Times New Roman" w:hAnsi="Times New Roman" w:cs="Times New Roman"/>
          <w:sz w:val="24"/>
          <w:szCs w:val="24"/>
        </w:rPr>
        <w:t>представлена следующим образом:</w:t>
      </w:r>
    </w:p>
    <w:p w14:paraId="092A7C4E" w14:textId="77777777" w:rsidR="005A540F" w:rsidRPr="00D65AC0" w:rsidRDefault="005A540F" w:rsidP="005A54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533"/>
        <w:gridCol w:w="4865"/>
        <w:gridCol w:w="1841"/>
        <w:gridCol w:w="2158"/>
      </w:tblGrid>
      <w:tr w:rsidR="00D65AC0" w:rsidRPr="00D65AC0" w14:paraId="18D063AF" w14:textId="77777777" w:rsidTr="00615DF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F6A91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8194A" w14:textId="77777777" w:rsidR="005A540F" w:rsidRPr="00D65AC0" w:rsidRDefault="005A540F" w:rsidP="00177D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EF2D8" w14:textId="77777777" w:rsidR="005A540F" w:rsidRPr="00D65AC0" w:rsidRDefault="005A540F" w:rsidP="00177D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FC79" w14:textId="1FE065A3" w:rsidR="005A540F" w:rsidRPr="00D65AC0" w:rsidRDefault="005A540F" w:rsidP="001E06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воспитанников, обучающихся по состоянию на 01.0</w:t>
            </w:r>
            <w:r w:rsidR="00F110F1" w:rsidRPr="00D65A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110F1" w:rsidRPr="00D65A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5AC0" w:rsidRPr="00D65AC0" w14:paraId="424743B3" w14:textId="77777777" w:rsidTr="00615DF6">
        <w:trPr>
          <w:trHeight w:hRule="exact" w:val="722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D8CED1F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168BE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учреждения</w:t>
            </w:r>
            <w:r w:rsidRPr="00D65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C40DB" w14:textId="77777777" w:rsidR="005A540F" w:rsidRPr="00D65AC0" w:rsidRDefault="005A540F" w:rsidP="00B833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386" w:rsidRPr="00D65A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C08A" w14:textId="0BBD24B3" w:rsidR="005A540F" w:rsidRPr="00D65AC0" w:rsidRDefault="00E24B50" w:rsidP="00543E5E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5 870</w:t>
            </w:r>
          </w:p>
        </w:tc>
      </w:tr>
      <w:tr w:rsidR="00D65AC0" w:rsidRPr="00D65AC0" w14:paraId="17ADA3DD" w14:textId="77777777" w:rsidTr="00615DF6">
        <w:trPr>
          <w:trHeight w:hRule="exact" w:val="703"/>
        </w:trPr>
        <w:tc>
          <w:tcPr>
            <w:tcW w:w="533" w:type="dxa"/>
            <w:vMerge/>
            <w:tcBorders>
              <w:left w:val="single" w:sz="4" w:space="0" w:color="000000"/>
            </w:tcBorders>
          </w:tcPr>
          <w:p w14:paraId="42FD1480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8509D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в т.</w:t>
            </w:r>
            <w:r w:rsidR="00800562"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800562"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r w:rsidR="0039779C"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94FE9" w14:textId="77777777" w:rsidR="005A540F" w:rsidRPr="00D65AC0" w:rsidRDefault="005A540F" w:rsidP="001E06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0699" w:rsidRPr="00D65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4BF4" w14:textId="208B918A" w:rsidR="005A540F" w:rsidRPr="00D65AC0" w:rsidRDefault="00E24B50" w:rsidP="00A034F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5 410</w:t>
            </w:r>
          </w:p>
        </w:tc>
      </w:tr>
      <w:tr w:rsidR="00D65AC0" w:rsidRPr="00D65AC0" w14:paraId="64C969D2" w14:textId="77777777" w:rsidTr="00615DF6">
        <w:trPr>
          <w:trHeight w:hRule="exact" w:val="332"/>
        </w:trPr>
        <w:tc>
          <w:tcPr>
            <w:tcW w:w="533" w:type="dxa"/>
            <w:vMerge/>
            <w:tcBorders>
              <w:left w:val="single" w:sz="4" w:space="0" w:color="000000"/>
            </w:tcBorders>
          </w:tcPr>
          <w:p w14:paraId="7B740F0D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267A6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F23F1" w14:textId="77777777" w:rsidR="005A540F" w:rsidRPr="00D65AC0" w:rsidRDefault="005A540F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D02E" w14:textId="6633C64B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D65AC0" w:rsidRPr="00D65AC0" w14:paraId="23A65B7C" w14:textId="77777777" w:rsidTr="00615DF6">
        <w:trPr>
          <w:trHeight w:val="383"/>
        </w:trPr>
        <w:tc>
          <w:tcPr>
            <w:tcW w:w="533" w:type="dxa"/>
            <w:vMerge/>
            <w:tcBorders>
              <w:left w:val="single" w:sz="4" w:space="0" w:color="000000"/>
            </w:tcBorders>
          </w:tcPr>
          <w:p w14:paraId="1DED99D3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2E2C8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2F62A" w14:textId="77777777" w:rsidR="005A540F" w:rsidRPr="00D65AC0" w:rsidRDefault="005A540F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6521" w14:textId="3DA38E64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65AC0" w:rsidRPr="00D65AC0" w14:paraId="747EE7E7" w14:textId="77777777" w:rsidTr="00615DF6">
        <w:trPr>
          <w:trHeight w:val="383"/>
        </w:trPr>
        <w:tc>
          <w:tcPr>
            <w:tcW w:w="533" w:type="dxa"/>
            <w:vMerge/>
            <w:tcBorders>
              <w:left w:val="single" w:sz="4" w:space="0" w:color="000000"/>
            </w:tcBorders>
          </w:tcPr>
          <w:p w14:paraId="40107C3D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B01FB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детские сады - филиалы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7E183" w14:textId="77777777" w:rsidR="005A540F" w:rsidRPr="00D65AC0" w:rsidRDefault="00C45CE6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2493" w14:textId="150FA076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D65AC0" w:rsidRPr="00D65AC0" w14:paraId="0A08020F" w14:textId="77777777" w:rsidTr="00615DF6">
        <w:trPr>
          <w:trHeight w:val="383"/>
        </w:trPr>
        <w:tc>
          <w:tcPr>
            <w:tcW w:w="5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3937437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E4005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группы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AB1B9" w14:textId="77777777" w:rsidR="005A540F" w:rsidRPr="00D65AC0" w:rsidRDefault="00C45CE6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B8A2" w14:textId="2BC1AD92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</w:tr>
      <w:tr w:rsidR="00D65AC0" w:rsidRPr="00D65AC0" w14:paraId="312B8BD4" w14:textId="77777777" w:rsidTr="00615DF6">
        <w:trPr>
          <w:trHeight w:val="76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3BFCE" w14:textId="77777777" w:rsidR="005A540F" w:rsidRPr="00D65AC0" w:rsidRDefault="00B83386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540F" w:rsidRPr="00D65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2312D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учреждения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5888E" w14:textId="77777777" w:rsidR="005A540F" w:rsidRPr="00D65AC0" w:rsidRDefault="005A540F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7724" w14:textId="3D28C9C6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1 665</w:t>
            </w:r>
          </w:p>
        </w:tc>
      </w:tr>
      <w:tr w:rsidR="00D65AC0" w:rsidRPr="00D65AC0" w14:paraId="7056DE33" w14:textId="77777777" w:rsidTr="0027237A">
        <w:trPr>
          <w:trHeight w:hRule="exact" w:val="71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FFF22" w14:textId="77777777" w:rsidR="005A540F" w:rsidRPr="00D65AC0" w:rsidRDefault="00B83386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540F" w:rsidRPr="00D65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BA142" w14:textId="77777777" w:rsidR="005A540F" w:rsidRPr="00D65AC0" w:rsidRDefault="005A540F" w:rsidP="00177D1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дополнительного образования детей: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615A6" w14:textId="77777777" w:rsidR="005A540F" w:rsidRPr="00D65AC0" w:rsidRDefault="005A540F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75BF" w14:textId="77777777" w:rsidR="005A540F" w:rsidRPr="00D65AC0" w:rsidRDefault="00EA40BA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2 508</w:t>
            </w:r>
          </w:p>
        </w:tc>
      </w:tr>
      <w:tr w:rsidR="00D65AC0" w:rsidRPr="00D65AC0" w14:paraId="376F5F69" w14:textId="77777777" w:rsidTr="00B041B0">
        <w:trPr>
          <w:trHeight w:hRule="exact" w:val="66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7451C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3234D" w14:textId="77777777" w:rsidR="00B041B0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в т.ч.  </w:t>
            </w:r>
          </w:p>
          <w:p w14:paraId="1FAE42E7" w14:textId="77777777" w:rsidR="005A540F" w:rsidRPr="00D65AC0" w:rsidRDefault="00177D1C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Калининская </w:t>
            </w:r>
            <w:r w:rsidR="005A540F" w:rsidRPr="00D65AC0">
              <w:rPr>
                <w:rFonts w:ascii="Times New Roman" w:hAnsi="Times New Roman" w:cs="Times New Roman"/>
                <w:sz w:val="24"/>
                <w:szCs w:val="24"/>
              </w:rPr>
              <w:t>спортивная школа</w:t>
            </w:r>
          </w:p>
          <w:p w14:paraId="7B494A31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356F" w14:textId="77777777" w:rsidR="00B041B0" w:rsidRPr="00D65AC0" w:rsidRDefault="00B041B0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EB214" w14:textId="77777777" w:rsidR="005A540F" w:rsidRPr="00D65AC0" w:rsidRDefault="005A540F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5912" w14:textId="77777777" w:rsidR="00543E5E" w:rsidRPr="00D65AC0" w:rsidRDefault="00543E5E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FDD08" w14:textId="24D0232A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D65AC0" w:rsidRPr="00D65AC0" w14:paraId="34C051C3" w14:textId="77777777" w:rsidTr="00615DF6"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C2160" w14:textId="77777777" w:rsidR="005A540F" w:rsidRPr="00D65AC0" w:rsidRDefault="005A540F" w:rsidP="005A540F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93EBC" w14:textId="77777777" w:rsidR="005A540F" w:rsidRPr="00D65AC0" w:rsidRDefault="005A540F" w:rsidP="005A54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Дом детского творчества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88A7D" w14:textId="77777777" w:rsidR="005A540F" w:rsidRPr="00D65AC0" w:rsidRDefault="005A540F" w:rsidP="005A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AF3C" w14:textId="4AFA1FE9" w:rsidR="005A540F" w:rsidRPr="00D65AC0" w:rsidRDefault="00E24B50" w:rsidP="005A540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C0">
              <w:rPr>
                <w:rFonts w:ascii="Times New Roman" w:hAnsi="Times New Roman" w:cs="Times New Roman"/>
                <w:sz w:val="24"/>
                <w:szCs w:val="24"/>
              </w:rPr>
              <w:t>1 639</w:t>
            </w:r>
          </w:p>
        </w:tc>
      </w:tr>
    </w:tbl>
    <w:p w14:paraId="510D6BD2" w14:textId="77777777" w:rsidR="005A540F" w:rsidRPr="00D65AC0" w:rsidRDefault="005A540F" w:rsidP="005A54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EE4A28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9FA576" w14:textId="77777777" w:rsidR="0017223E" w:rsidRPr="00D65AC0" w:rsidRDefault="005A540F" w:rsidP="005A54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В </w:t>
      </w:r>
      <w:r w:rsidR="00C82155" w:rsidRPr="00D65AC0">
        <w:rPr>
          <w:rFonts w:ascii="Times New Roman" w:hAnsi="Times New Roman" w:cs="Times New Roman"/>
          <w:sz w:val="24"/>
          <w:szCs w:val="24"/>
        </w:rPr>
        <w:t>округе</w:t>
      </w: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EA40BA" w:rsidRPr="00D65AC0">
        <w:rPr>
          <w:rFonts w:ascii="Times New Roman" w:hAnsi="Times New Roman" w:cs="Times New Roman"/>
          <w:sz w:val="24"/>
          <w:szCs w:val="24"/>
        </w:rPr>
        <w:t>сохраняется</w:t>
      </w: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17223E" w:rsidRPr="00D65AC0">
        <w:rPr>
          <w:rFonts w:ascii="Times New Roman" w:hAnsi="Times New Roman" w:cs="Times New Roman"/>
          <w:sz w:val="24"/>
          <w:szCs w:val="24"/>
        </w:rPr>
        <w:t xml:space="preserve">стабильная </w:t>
      </w:r>
      <w:r w:rsidRPr="00D65AC0">
        <w:rPr>
          <w:rFonts w:ascii="Times New Roman" w:hAnsi="Times New Roman" w:cs="Times New Roman"/>
          <w:sz w:val="24"/>
          <w:szCs w:val="24"/>
        </w:rPr>
        <w:t>система образования</w:t>
      </w:r>
      <w:r w:rsidR="0017223E" w:rsidRPr="00D65AC0">
        <w:rPr>
          <w:rFonts w:ascii="Times New Roman" w:hAnsi="Times New Roman" w:cs="Times New Roman"/>
          <w:sz w:val="24"/>
          <w:szCs w:val="24"/>
        </w:rPr>
        <w:t>, обеспечивающая дошкольное, общее и дополнительное образование для более, чем 8 тысяч детей и подростков.</w:t>
      </w: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9BA443" w14:textId="37FD894E" w:rsidR="005A540F" w:rsidRPr="00D65AC0" w:rsidRDefault="005A540F" w:rsidP="005A54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Принимаемые меры по укреплению и развитию материально-технической базы </w:t>
      </w:r>
      <w:r w:rsidR="00E24B50" w:rsidRPr="00D65AC0">
        <w:rPr>
          <w:rFonts w:ascii="Times New Roman" w:hAnsi="Times New Roman" w:cs="Times New Roman"/>
          <w:sz w:val="24"/>
          <w:szCs w:val="24"/>
        </w:rPr>
        <w:t xml:space="preserve">детских садов и </w:t>
      </w:r>
      <w:r w:rsidRPr="00D65AC0">
        <w:rPr>
          <w:rFonts w:ascii="Times New Roman" w:hAnsi="Times New Roman" w:cs="Times New Roman"/>
          <w:sz w:val="24"/>
          <w:szCs w:val="24"/>
        </w:rPr>
        <w:t xml:space="preserve">школ снизили, но не решили проблему несоответствия </w:t>
      </w:r>
      <w:r w:rsidR="00E24B50" w:rsidRPr="00D65AC0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Pr="00D65AC0">
        <w:rPr>
          <w:rFonts w:ascii="Times New Roman" w:hAnsi="Times New Roman" w:cs="Times New Roman"/>
          <w:sz w:val="24"/>
          <w:szCs w:val="24"/>
        </w:rPr>
        <w:t xml:space="preserve">инфраструктуры новым требованиям. </w:t>
      </w:r>
      <w:r w:rsidR="00E24B50" w:rsidRPr="00D65AC0">
        <w:rPr>
          <w:rFonts w:ascii="Times New Roman" w:hAnsi="Times New Roman" w:cs="Times New Roman"/>
          <w:sz w:val="24"/>
          <w:szCs w:val="24"/>
        </w:rPr>
        <w:t>Детских садов и ш</w:t>
      </w:r>
      <w:r w:rsidRPr="00D65AC0">
        <w:rPr>
          <w:rFonts w:ascii="Times New Roman" w:hAnsi="Times New Roman" w:cs="Times New Roman"/>
          <w:sz w:val="24"/>
          <w:szCs w:val="24"/>
        </w:rPr>
        <w:t xml:space="preserve">кол, находящихся в аварийном состоянии, в </w:t>
      </w:r>
      <w:r w:rsidR="005C1C7B" w:rsidRPr="00D65AC0">
        <w:rPr>
          <w:rFonts w:ascii="Times New Roman" w:hAnsi="Times New Roman" w:cs="Times New Roman"/>
          <w:sz w:val="24"/>
          <w:szCs w:val="24"/>
        </w:rPr>
        <w:t xml:space="preserve">Калининском муниципальном </w:t>
      </w:r>
      <w:r w:rsidR="00C82155" w:rsidRPr="00D65AC0">
        <w:rPr>
          <w:rFonts w:ascii="Times New Roman" w:hAnsi="Times New Roman" w:cs="Times New Roman"/>
          <w:sz w:val="24"/>
          <w:szCs w:val="24"/>
        </w:rPr>
        <w:t>округе</w:t>
      </w:r>
      <w:r w:rsidR="005C1C7B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hAnsi="Times New Roman" w:cs="Times New Roman"/>
          <w:sz w:val="24"/>
          <w:szCs w:val="24"/>
        </w:rPr>
        <w:t xml:space="preserve">Тверской области нет. Однако многие здания построены в середине прошлого века и ранее и не в полной мере отвечают современным требованиям, а также имеется </w:t>
      </w:r>
      <w:r w:rsidR="00E24B50" w:rsidRPr="00D65AC0">
        <w:rPr>
          <w:rFonts w:ascii="Times New Roman" w:hAnsi="Times New Roman" w:cs="Times New Roman"/>
          <w:sz w:val="24"/>
          <w:szCs w:val="24"/>
        </w:rPr>
        <w:t xml:space="preserve">1 </w:t>
      </w:r>
      <w:r w:rsidRPr="00D65AC0">
        <w:rPr>
          <w:rFonts w:ascii="Times New Roman" w:hAnsi="Times New Roman" w:cs="Times New Roman"/>
          <w:sz w:val="24"/>
          <w:szCs w:val="24"/>
        </w:rPr>
        <w:t>школа</w:t>
      </w:r>
      <w:r w:rsidR="00E24B50" w:rsidRPr="00D65AC0">
        <w:rPr>
          <w:rFonts w:ascii="Times New Roman" w:hAnsi="Times New Roman" w:cs="Times New Roman"/>
          <w:sz w:val="24"/>
          <w:szCs w:val="24"/>
        </w:rPr>
        <w:t xml:space="preserve"> и 1 детский сад</w:t>
      </w:r>
      <w:r w:rsidRPr="00D65AC0">
        <w:rPr>
          <w:rFonts w:ascii="Times New Roman" w:hAnsi="Times New Roman" w:cs="Times New Roman"/>
          <w:sz w:val="24"/>
          <w:szCs w:val="24"/>
        </w:rPr>
        <w:t>, расположенн</w:t>
      </w:r>
      <w:r w:rsidR="00E24B50" w:rsidRPr="00D65AC0">
        <w:rPr>
          <w:rFonts w:ascii="Times New Roman" w:hAnsi="Times New Roman" w:cs="Times New Roman"/>
          <w:sz w:val="24"/>
          <w:szCs w:val="24"/>
        </w:rPr>
        <w:t>ые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 деревянн</w:t>
      </w:r>
      <w:r w:rsidR="00E24B50" w:rsidRPr="00D65AC0">
        <w:rPr>
          <w:rFonts w:ascii="Times New Roman" w:hAnsi="Times New Roman" w:cs="Times New Roman"/>
          <w:sz w:val="24"/>
          <w:szCs w:val="24"/>
        </w:rPr>
        <w:t>ых</w:t>
      </w:r>
      <w:r w:rsidRPr="00D65AC0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E24B50" w:rsidRPr="00D65AC0">
        <w:rPr>
          <w:rFonts w:ascii="Times New Roman" w:hAnsi="Times New Roman" w:cs="Times New Roman"/>
          <w:sz w:val="24"/>
          <w:szCs w:val="24"/>
        </w:rPr>
        <w:t>ях</w:t>
      </w:r>
      <w:r w:rsidRPr="00D65AC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F99D0A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A8ED4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Количество работников в образовательных учреждениях:</w:t>
      </w:r>
    </w:p>
    <w:p w14:paraId="11164125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МОУ – </w:t>
      </w:r>
      <w:r w:rsidR="000E6B40" w:rsidRPr="00D65AC0">
        <w:rPr>
          <w:rFonts w:ascii="Times New Roman" w:hAnsi="Times New Roman" w:cs="Times New Roman"/>
          <w:sz w:val="24"/>
          <w:szCs w:val="24"/>
        </w:rPr>
        <w:t>941</w:t>
      </w:r>
      <w:r w:rsidRPr="00D65AC0">
        <w:rPr>
          <w:rFonts w:ascii="Times New Roman" w:hAnsi="Times New Roman" w:cs="Times New Roman"/>
          <w:sz w:val="24"/>
          <w:szCs w:val="24"/>
        </w:rPr>
        <w:t xml:space="preserve"> чел., из них педагогические работники – </w:t>
      </w:r>
      <w:r w:rsidR="0017223E" w:rsidRPr="00D65AC0">
        <w:rPr>
          <w:rFonts w:ascii="Times New Roman" w:hAnsi="Times New Roman" w:cs="Times New Roman"/>
          <w:sz w:val="24"/>
          <w:szCs w:val="24"/>
        </w:rPr>
        <w:t>521</w:t>
      </w:r>
      <w:r w:rsidRPr="00D65AC0">
        <w:rPr>
          <w:rFonts w:ascii="Times New Roman" w:hAnsi="Times New Roman" w:cs="Times New Roman"/>
          <w:sz w:val="24"/>
          <w:szCs w:val="24"/>
        </w:rPr>
        <w:t xml:space="preserve"> чел.;</w:t>
      </w:r>
    </w:p>
    <w:p w14:paraId="1DCDF206" w14:textId="60D3B36E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МДОУ –</w:t>
      </w:r>
      <w:r w:rsidR="000E6B40" w:rsidRPr="00D65AC0">
        <w:rPr>
          <w:rFonts w:ascii="Times New Roman" w:hAnsi="Times New Roman" w:cs="Times New Roman"/>
          <w:sz w:val="24"/>
          <w:szCs w:val="24"/>
        </w:rPr>
        <w:t xml:space="preserve"> 419</w:t>
      </w:r>
      <w:r w:rsidRPr="00D65AC0">
        <w:rPr>
          <w:rFonts w:ascii="Times New Roman" w:hAnsi="Times New Roman" w:cs="Times New Roman"/>
          <w:sz w:val="24"/>
          <w:szCs w:val="24"/>
        </w:rPr>
        <w:t xml:space="preserve"> чел., из них педагогические работники – </w:t>
      </w:r>
      <w:r w:rsidR="0017223E" w:rsidRPr="00D65AC0">
        <w:rPr>
          <w:rFonts w:ascii="Times New Roman" w:hAnsi="Times New Roman" w:cs="Times New Roman"/>
          <w:sz w:val="24"/>
          <w:szCs w:val="24"/>
        </w:rPr>
        <w:t>18</w:t>
      </w:r>
      <w:r w:rsidR="000E6B40" w:rsidRPr="00D65AC0">
        <w:rPr>
          <w:rFonts w:ascii="Times New Roman" w:hAnsi="Times New Roman" w:cs="Times New Roman"/>
          <w:sz w:val="24"/>
          <w:szCs w:val="24"/>
        </w:rPr>
        <w:t>0</w:t>
      </w: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3C438D" w:rsidRPr="00D65AC0">
        <w:rPr>
          <w:rFonts w:ascii="Times New Roman" w:hAnsi="Times New Roman" w:cs="Times New Roman"/>
          <w:sz w:val="24"/>
          <w:szCs w:val="24"/>
        </w:rPr>
        <w:t>чел.</w:t>
      </w:r>
      <w:r w:rsidR="00E24B50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00CA91E5" w14:textId="79B5749B" w:rsidR="005A540F" w:rsidRPr="00D65AC0" w:rsidRDefault="00E24B50" w:rsidP="005A54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AC0">
        <w:rPr>
          <w:rFonts w:ascii="Times New Roman" w:hAnsi="Times New Roman" w:cs="Times New Roman"/>
          <w:sz w:val="24"/>
          <w:szCs w:val="24"/>
        </w:rPr>
        <w:t>УДО  –</w:t>
      </w:r>
      <w:proofErr w:type="gramEnd"/>
      <w:r w:rsidRPr="00D65AC0">
        <w:rPr>
          <w:rFonts w:ascii="Times New Roman" w:hAnsi="Times New Roman" w:cs="Times New Roman"/>
          <w:sz w:val="24"/>
          <w:szCs w:val="24"/>
        </w:rPr>
        <w:t xml:space="preserve">  36 че</w:t>
      </w:r>
      <w:r w:rsidR="003C438D" w:rsidRPr="00D65AC0">
        <w:rPr>
          <w:rFonts w:ascii="Times New Roman" w:hAnsi="Times New Roman" w:cs="Times New Roman"/>
          <w:sz w:val="24"/>
          <w:szCs w:val="24"/>
        </w:rPr>
        <w:t>л</w:t>
      </w:r>
      <w:r w:rsidRPr="00D65AC0">
        <w:rPr>
          <w:rFonts w:ascii="Times New Roman" w:hAnsi="Times New Roman" w:cs="Times New Roman"/>
          <w:sz w:val="24"/>
          <w:szCs w:val="24"/>
        </w:rPr>
        <w:t>., из них педагогические работники – 29 чел.</w:t>
      </w:r>
    </w:p>
    <w:p w14:paraId="764BBD21" w14:textId="77777777" w:rsidR="00664194" w:rsidRPr="00D65AC0" w:rsidRDefault="00664194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EFCCF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6975906D" w14:textId="2088BD61" w:rsidR="005A540F" w:rsidRPr="00D65AC0" w:rsidRDefault="005A540F" w:rsidP="005A540F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hAnsi="Times New Roman" w:cs="Times New Roman"/>
          <w:b/>
          <w:kern w:val="0"/>
          <w:sz w:val="24"/>
          <w:szCs w:val="24"/>
        </w:rPr>
        <w:t xml:space="preserve">Общая характеристика отрасли </w:t>
      </w:r>
      <w:r w:rsidR="005F1C1F" w:rsidRPr="00D65AC0">
        <w:rPr>
          <w:rFonts w:ascii="Times New Roman" w:hAnsi="Times New Roman" w:cs="Times New Roman"/>
          <w:b/>
          <w:kern w:val="0"/>
          <w:sz w:val="24"/>
          <w:szCs w:val="24"/>
        </w:rPr>
        <w:t>«</w:t>
      </w:r>
      <w:r w:rsidRPr="00D65AC0">
        <w:rPr>
          <w:rFonts w:ascii="Times New Roman" w:hAnsi="Times New Roman" w:cs="Times New Roman"/>
          <w:b/>
          <w:kern w:val="0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b/>
          <w:kern w:val="0"/>
          <w:sz w:val="24"/>
          <w:szCs w:val="24"/>
        </w:rPr>
        <w:t>»</w:t>
      </w:r>
    </w:p>
    <w:p w14:paraId="5E328FEB" w14:textId="77777777" w:rsidR="005A540F" w:rsidRPr="00D65AC0" w:rsidRDefault="005A540F" w:rsidP="005A54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4C820E8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Основными документами, определяющими стратегию развития </w:t>
      </w:r>
      <w:r w:rsidR="009452D2" w:rsidRPr="00D65AC0">
        <w:rPr>
          <w:rFonts w:ascii="Times New Roman" w:hAnsi="Times New Roman" w:cs="Times New Roman"/>
          <w:sz w:val="24"/>
          <w:szCs w:val="24"/>
        </w:rPr>
        <w:t>системы образования</w:t>
      </w:r>
      <w:r w:rsidRPr="00D65AC0">
        <w:rPr>
          <w:rFonts w:ascii="Times New Roman" w:hAnsi="Times New Roman" w:cs="Times New Roman"/>
          <w:sz w:val="24"/>
          <w:szCs w:val="24"/>
        </w:rPr>
        <w:t xml:space="preserve">, являются Концепция долгосрочного социально-экономического развития Российской Федерации на период до 2027 года, федеральные программы и проекты в области образования, национальные образовательные инициативы, стратегия развития </w:t>
      </w:r>
      <w:r w:rsidR="009452D2" w:rsidRPr="00D65AC0">
        <w:rPr>
          <w:rFonts w:ascii="Times New Roman" w:hAnsi="Times New Roman" w:cs="Times New Roman"/>
          <w:sz w:val="24"/>
          <w:szCs w:val="24"/>
        </w:rPr>
        <w:t xml:space="preserve">Калининского </w:t>
      </w:r>
      <w:r w:rsidRPr="00D65AC0">
        <w:rPr>
          <w:rFonts w:ascii="Times New Roman" w:hAnsi="Times New Roman" w:cs="Times New Roman"/>
          <w:sz w:val="24"/>
          <w:szCs w:val="24"/>
        </w:rPr>
        <w:t>муниципального</w:t>
      </w:r>
      <w:r w:rsidR="00C82155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C06D48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14:paraId="1CA34BC2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Приоритетным направлением деятельности системы образования Калининского </w:t>
      </w:r>
      <w:r w:rsidR="00C82155" w:rsidRPr="00D65A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06D48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 остается обеспечение государственных гарантий, доступности и равных возможностей, обучающихся в получении полноценного образования на всех его уровнях. </w:t>
      </w:r>
    </w:p>
    <w:p w14:paraId="3F9E2566" w14:textId="77777777" w:rsidR="005A540F" w:rsidRPr="00D65AC0" w:rsidRDefault="005A540F" w:rsidP="005A540F">
      <w:pPr>
        <w:tabs>
          <w:tab w:val="left" w:pos="851"/>
          <w:tab w:val="left" w:pos="1418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Основными мероприятиями по обеспечению доступности дошкольного, общего и дополнительного образования в Калининском </w:t>
      </w:r>
      <w:r w:rsidR="009452D2" w:rsidRPr="00D65AC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муниципальном </w:t>
      </w:r>
      <w:r w:rsidR="00C06D48" w:rsidRPr="00D65AC0">
        <w:rPr>
          <w:rFonts w:ascii="Times New Roman" w:eastAsia="Times New Roman" w:hAnsi="Times New Roman" w:cs="Times New Roman"/>
          <w:sz w:val="24"/>
          <w:szCs w:val="24"/>
        </w:rPr>
        <w:t>округе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Тверской области являются:</w:t>
      </w:r>
    </w:p>
    <w:p w14:paraId="310D7E51" w14:textId="77777777" w:rsidR="005A540F" w:rsidRPr="00D65AC0" w:rsidRDefault="00B041B0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>капитальный ремонт зданий дошкольных и общеобразовательных учреждений;</w:t>
      </w:r>
    </w:p>
    <w:p w14:paraId="6DB3AF1B" w14:textId="77777777" w:rsidR="005A540F" w:rsidRPr="00D65AC0" w:rsidRDefault="00B041B0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>строительство новых и выкуп зданий и помещений для размещения учреждений образования;</w:t>
      </w:r>
    </w:p>
    <w:p w14:paraId="21519C2A" w14:textId="77777777" w:rsidR="005A540F" w:rsidRPr="00D65AC0" w:rsidRDefault="00B041B0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>развитие вариативных форм организации дошкольного и общего образования;</w:t>
      </w:r>
    </w:p>
    <w:p w14:paraId="52E0CCC0" w14:textId="77777777" w:rsidR="005A540F" w:rsidRPr="00D65AC0" w:rsidRDefault="00B041B0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 увеличение количества единиц школьных автобусов;</w:t>
      </w:r>
    </w:p>
    <w:p w14:paraId="151BC542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5AC0">
        <w:rPr>
          <w:rFonts w:ascii="Times New Roman" w:hAnsi="Times New Roman" w:cs="Times New Roman"/>
          <w:bCs/>
          <w:sz w:val="24"/>
          <w:szCs w:val="24"/>
        </w:rPr>
        <w:t>Реализуя вышеуказанные направления, привлекаются инвестиции за счет активного участия:</w:t>
      </w:r>
    </w:p>
    <w:p w14:paraId="656B30D8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65AC0">
        <w:rPr>
          <w:rFonts w:ascii="Times New Roman" w:hAnsi="Times New Roman" w:cs="Times New Roman"/>
          <w:sz w:val="24"/>
          <w:szCs w:val="24"/>
        </w:rPr>
        <w:t>в адресной инвестиционной программе Тверской области;</w:t>
      </w:r>
    </w:p>
    <w:p w14:paraId="5C3DAD54" w14:textId="330453D4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- в региональной программе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Доступная среда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52F47B5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Calibri" w:hAnsi="Times New Roman" w:cs="Times New Roman"/>
          <w:kern w:val="0"/>
          <w:sz w:val="24"/>
          <w:szCs w:val="24"/>
        </w:rPr>
        <w:t>- в конкурсном отборе муниципальных образований Тверской области по предоставлению субсидий по направлениям:</w:t>
      </w:r>
    </w:p>
    <w:p w14:paraId="41DEBC93" w14:textId="77777777" w:rsidR="005A540F" w:rsidRPr="00D65AC0" w:rsidRDefault="005A540F" w:rsidP="005A540F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капитальный ремонт санитарно-технических узлов;</w:t>
      </w:r>
    </w:p>
    <w:p w14:paraId="18F53ABB" w14:textId="77777777" w:rsidR="005A540F" w:rsidRPr="00D65AC0" w:rsidRDefault="00881EAE" w:rsidP="00881EAE">
      <w:pPr>
        <w:suppressAutoHyphens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0" w:name="sub_21012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</w:t>
      </w:r>
      <w:r w:rsidR="00B041B0"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5A540F"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замена оконных блоков;</w:t>
      </w:r>
    </w:p>
    <w:p w14:paraId="12DADDEB" w14:textId="77777777" w:rsidR="005A540F" w:rsidRPr="00D65AC0" w:rsidRDefault="005A540F" w:rsidP="005A540F">
      <w:pPr>
        <w:suppressAutoHyphens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1" w:name="sub_21013"/>
      <w:bookmarkEnd w:id="10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капитальный ремонт спортивных залов;</w:t>
      </w:r>
    </w:p>
    <w:p w14:paraId="71804CDF" w14:textId="77777777" w:rsidR="005A540F" w:rsidRPr="00D65AC0" w:rsidRDefault="005A540F" w:rsidP="005A540F">
      <w:pPr>
        <w:suppressAutoHyphens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2" w:name="sub_21014"/>
      <w:bookmarkEnd w:id="11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капитальный ремонт зданий, помещений, инженерных сетей школ;</w:t>
      </w:r>
    </w:p>
    <w:p w14:paraId="6211F24F" w14:textId="77777777" w:rsidR="005A540F" w:rsidRPr="00D65AC0" w:rsidRDefault="005A540F" w:rsidP="005A540F">
      <w:pPr>
        <w:suppressAutoHyphens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3" w:name="sub_21015"/>
      <w:bookmarkEnd w:id="12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капитальный ремонт кровель;</w:t>
      </w:r>
    </w:p>
    <w:p w14:paraId="65899EBB" w14:textId="77777777" w:rsidR="005A540F" w:rsidRPr="00D65AC0" w:rsidRDefault="005A540F" w:rsidP="005A540F">
      <w:pPr>
        <w:suppressAutoHyphens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4" w:name="sub_21016"/>
      <w:bookmarkEnd w:id="13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приобретение столово-кухонного оборудования;</w:t>
      </w:r>
    </w:p>
    <w:p w14:paraId="6B9B6A8F" w14:textId="77777777" w:rsidR="005A540F" w:rsidRPr="00D65AC0" w:rsidRDefault="005A540F" w:rsidP="005A540F">
      <w:pPr>
        <w:suppressAutoHyphens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5" w:name="sub_21017"/>
      <w:bookmarkEnd w:id="14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комплексная безопасность зданий и помещений;</w:t>
      </w:r>
    </w:p>
    <w:p w14:paraId="4453EF1A" w14:textId="77777777" w:rsidR="005A540F" w:rsidRPr="00D65AC0" w:rsidRDefault="00881EAE" w:rsidP="00881EAE">
      <w:pPr>
        <w:suppressAutoHyphens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16" w:name="sub_21023"/>
      <w:bookmarkEnd w:id="15"/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</w:t>
      </w:r>
      <w:r w:rsidR="00686B13"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5A540F"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замена освещения</w:t>
      </w:r>
      <w:bookmarkEnd w:id="16"/>
      <w:r w:rsidR="00686B13"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;</w:t>
      </w:r>
    </w:p>
    <w:p w14:paraId="63089BB9" w14:textId="77777777" w:rsidR="00881EAE" w:rsidRPr="00D65AC0" w:rsidRDefault="00881EAE" w:rsidP="00881EAE">
      <w:pPr>
        <w:suppressAutoHyphens w:val="0"/>
        <w:spacing w:after="0" w:line="240" w:lineRule="auto"/>
        <w:ind w:right="-1"/>
        <w:jc w:val="both"/>
        <w:rPr>
          <w:rFonts w:ascii="Times New Roman" w:eastAsia="Calibri" w:hAnsi="Times New Roman" w:cs="Calibri"/>
          <w:bCs/>
          <w:noProof/>
          <w:kern w:val="0"/>
          <w:sz w:val="24"/>
          <w:szCs w:val="24"/>
          <w:lang w:eastAsia="en-US"/>
        </w:rPr>
      </w:pPr>
      <w:r w:rsidRPr="00D65AC0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        благоустройство территории образовательной организации;</w:t>
      </w:r>
    </w:p>
    <w:p w14:paraId="5C4AFBE5" w14:textId="71382464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в </w:t>
      </w:r>
      <w:r w:rsidR="0017223E" w:rsidRPr="00D65AC0">
        <w:rPr>
          <w:rFonts w:ascii="Times New Roman" w:hAnsi="Times New Roman" w:cs="Times New Roman"/>
          <w:sz w:val="24"/>
          <w:szCs w:val="24"/>
        </w:rPr>
        <w:t>национальных</w:t>
      </w:r>
      <w:r w:rsidRPr="00D65AC0">
        <w:rPr>
          <w:rFonts w:ascii="Times New Roman" w:hAnsi="Times New Roman" w:cs="Times New Roman"/>
          <w:sz w:val="24"/>
          <w:szCs w:val="24"/>
        </w:rPr>
        <w:t xml:space="preserve"> проектах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</w:t>
      </w:r>
      <w:r w:rsidR="0017223E" w:rsidRPr="00D65AC0">
        <w:rPr>
          <w:rFonts w:ascii="Times New Roman" w:hAnsi="Times New Roman" w:cs="Times New Roman"/>
          <w:sz w:val="24"/>
          <w:szCs w:val="24"/>
        </w:rPr>
        <w:t>емья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,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B51F47" w:rsidRPr="00D65AC0">
        <w:rPr>
          <w:rFonts w:ascii="Times New Roman" w:hAnsi="Times New Roman" w:cs="Times New Roman"/>
          <w:sz w:val="24"/>
          <w:szCs w:val="24"/>
        </w:rPr>
        <w:t>Молодежь и дети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,</w:t>
      </w:r>
      <w:r w:rsidR="00881EAE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881EAE" w:rsidRPr="00D65AC0">
        <w:rPr>
          <w:rFonts w:ascii="Times New Roman" w:hAnsi="Times New Roman" w:cs="Times New Roman"/>
          <w:sz w:val="24"/>
          <w:szCs w:val="24"/>
        </w:rPr>
        <w:t>Земский учитель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881EAE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3AE6B6A" w14:textId="7896044F" w:rsidR="002C7776" w:rsidRPr="00D65AC0" w:rsidRDefault="00881EAE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в конкурсных отборах на предоставление субсидии из областного бюджета Тверской области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Земский учитель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2C7776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155B9894" w14:textId="77777777" w:rsidR="00881EAE" w:rsidRPr="00D65AC0" w:rsidRDefault="002C7776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881EAE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hAnsi="Times New Roman" w:cs="Times New Roman"/>
          <w:sz w:val="24"/>
          <w:szCs w:val="24"/>
        </w:rPr>
        <w:t>в конкурсных отборах на</w:t>
      </w:r>
      <w:r w:rsidRPr="00D65AC0">
        <w:rPr>
          <w:rFonts w:ascii="Times New Roman" w:hAnsi="Times New Roman"/>
          <w:bCs/>
          <w:sz w:val="24"/>
          <w:szCs w:val="24"/>
        </w:rPr>
        <w:t xml:space="preserve"> предоставление из областного бюджета Тверской области субсидий государственным и муниципальным образовательным организациям, расположенным на территории Тверской области, на обеспечение развития кадрового потенциала педагогических работников в виде организации получения среднего профессионального образования по педагогическим специальностям в государственных бюджетных профессиональных образовательных учреждениях, подведомственных Министерству образования Тверской области/</w:t>
      </w:r>
    </w:p>
    <w:p w14:paraId="75F91BC9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Основными мероприятиями по обеспечению качества дошкольного, общего и дополнительного образования в Калининском</w:t>
      </w:r>
      <w:r w:rsidR="009452D2" w:rsidRPr="00D65AC0">
        <w:rPr>
          <w:rFonts w:ascii="Times New Roman" w:hAnsi="Times New Roman" w:cs="Times New Roman"/>
          <w:sz w:val="24"/>
          <w:szCs w:val="24"/>
        </w:rPr>
        <w:t xml:space="preserve"> муниципальном</w:t>
      </w:r>
      <w:r w:rsidR="00C82155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D42EA9" w:rsidRPr="00D65AC0">
        <w:rPr>
          <w:rFonts w:ascii="Times New Roman" w:hAnsi="Times New Roman" w:cs="Times New Roman"/>
          <w:sz w:val="24"/>
          <w:szCs w:val="24"/>
        </w:rPr>
        <w:t>округе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 являются:</w:t>
      </w:r>
    </w:p>
    <w:p w14:paraId="70ABECCC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а) участие в муниципальных и региональных мониторинговых исследованиях, проведение диагностических работ, организация независимой оценки качества;</w:t>
      </w:r>
    </w:p>
    <w:p w14:paraId="0EA834D7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б) повышение квалификации педагогов и руководителей, формирование обучающих команд базовых школ;</w:t>
      </w:r>
    </w:p>
    <w:p w14:paraId="65FFD0C7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в) использование эффективного контракта с руководителями образовательных организаций;</w:t>
      </w:r>
    </w:p>
    <w:p w14:paraId="21F956BC" w14:textId="77777777" w:rsidR="005A540F" w:rsidRPr="00D65AC0" w:rsidRDefault="002C7776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г</w:t>
      </w:r>
      <w:r w:rsidR="005A540F" w:rsidRPr="00D65AC0">
        <w:rPr>
          <w:rFonts w:ascii="Times New Roman" w:hAnsi="Times New Roman" w:cs="Times New Roman"/>
          <w:sz w:val="24"/>
          <w:szCs w:val="24"/>
        </w:rPr>
        <w:t>) структуризация муниципальной методической службы;</w:t>
      </w:r>
    </w:p>
    <w:p w14:paraId="7581281C" w14:textId="77777777" w:rsidR="005A540F" w:rsidRPr="00D65AC0" w:rsidRDefault="002C7776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</w:t>
      </w:r>
      <w:r w:rsidR="005A540F" w:rsidRPr="00D65AC0">
        <w:rPr>
          <w:rFonts w:ascii="Times New Roman" w:hAnsi="Times New Roman" w:cs="Times New Roman"/>
          <w:sz w:val="24"/>
          <w:szCs w:val="24"/>
        </w:rPr>
        <w:t>) поддержка и трансляция деятельности федеральных</w:t>
      </w:r>
      <w:r w:rsidR="00B51F47" w:rsidRPr="00D65AC0">
        <w:rPr>
          <w:rFonts w:ascii="Times New Roman" w:hAnsi="Times New Roman" w:cs="Times New Roman"/>
          <w:sz w:val="24"/>
          <w:szCs w:val="24"/>
        </w:rPr>
        <w:t>, региональных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 и муниципальных инновационных площадок, школ – пилотных площадок. </w:t>
      </w:r>
    </w:p>
    <w:p w14:paraId="76ECB4C0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</w:t>
      </w:r>
      <w:r w:rsidR="004840BE" w:rsidRPr="00D65AC0">
        <w:rPr>
          <w:rFonts w:ascii="Times New Roman" w:hAnsi="Times New Roman" w:cs="Times New Roman"/>
          <w:sz w:val="24"/>
          <w:szCs w:val="24"/>
        </w:rPr>
        <w:t xml:space="preserve">      </w:t>
      </w:r>
      <w:r w:rsidRPr="00D65AC0">
        <w:rPr>
          <w:rFonts w:ascii="Times New Roman" w:hAnsi="Times New Roman" w:cs="Times New Roman"/>
          <w:sz w:val="24"/>
          <w:szCs w:val="24"/>
        </w:rPr>
        <w:t xml:space="preserve">Реализация данных мероприятий обусловила ряд позитивных перемен, произошедших в системе образования:     </w:t>
      </w:r>
    </w:p>
    <w:p w14:paraId="71DF303E" w14:textId="77777777" w:rsidR="005A540F" w:rsidRPr="00D65AC0" w:rsidRDefault="005A540F" w:rsidP="005A540F">
      <w:pPr>
        <w:spacing w:after="0" w:line="240" w:lineRule="auto"/>
        <w:ind w:firstLine="3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1. повышение качества и доступности предоставляемых образовательных услуг населению Калининского </w:t>
      </w:r>
      <w:r w:rsidR="009452D2" w:rsidRPr="00D65A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42EA9" w:rsidRPr="00D65AC0">
        <w:rPr>
          <w:rFonts w:ascii="Times New Roman" w:hAnsi="Times New Roman" w:cs="Times New Roman"/>
          <w:sz w:val="24"/>
          <w:szCs w:val="24"/>
        </w:rPr>
        <w:t>округ</w:t>
      </w:r>
      <w:r w:rsidR="00C82155" w:rsidRPr="00D65AC0">
        <w:rPr>
          <w:rFonts w:ascii="Times New Roman" w:hAnsi="Times New Roman" w:cs="Times New Roman"/>
          <w:sz w:val="24"/>
          <w:szCs w:val="24"/>
        </w:rPr>
        <w:t>а</w:t>
      </w:r>
      <w:r w:rsidR="00D42EA9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hAnsi="Times New Roman" w:cs="Times New Roman"/>
          <w:sz w:val="24"/>
          <w:szCs w:val="24"/>
        </w:rPr>
        <w:t>Тверской области за счет эффективного использования материально-технических, кадровых, финансовых и управленческих ресурсов, создание условий и инновационных механизмов развития системы муниципального образования, развитие востребованных форм образования;</w:t>
      </w:r>
    </w:p>
    <w:p w14:paraId="1A4ABC87" w14:textId="77777777" w:rsidR="005A540F" w:rsidRPr="00D65AC0" w:rsidRDefault="005A540F" w:rsidP="005A540F">
      <w:pPr>
        <w:spacing w:after="0" w:line="240" w:lineRule="auto"/>
        <w:ind w:firstLine="3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2. рост охвата дошкольным образованием за счет открытия дополнительных групп, за счет введения новых форм организации дошкольного образования (предшкольное образование, группы кратковременного пребывания);</w:t>
      </w:r>
    </w:p>
    <w:p w14:paraId="402F4037" w14:textId="77777777" w:rsidR="005A540F" w:rsidRPr="00D65AC0" w:rsidRDefault="005A540F" w:rsidP="005A540F">
      <w:pPr>
        <w:spacing w:after="0" w:line="240" w:lineRule="auto"/>
        <w:ind w:firstLine="3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3. развитие материально – технической базы образовательных организаций за счет участия на условиях софинансирования в областных программах;</w:t>
      </w:r>
    </w:p>
    <w:p w14:paraId="6FBF4828" w14:textId="77777777" w:rsidR="005A540F" w:rsidRPr="00D65AC0" w:rsidRDefault="005A540F" w:rsidP="005A540F">
      <w:pPr>
        <w:spacing w:after="0" w:line="240" w:lineRule="auto"/>
        <w:ind w:firstLine="3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4.  систематическое повышение квалификации   педагогов по предметам духовно-нравственной, краеведческой направленности, введение новых предметов в учебные планы позволило увеличить показатель по охвату детей, осваивавших эти дисциплины;</w:t>
      </w:r>
    </w:p>
    <w:p w14:paraId="18401FFE" w14:textId="77777777" w:rsidR="005A540F" w:rsidRPr="00D65AC0" w:rsidRDefault="005A540F" w:rsidP="005A540F">
      <w:pPr>
        <w:spacing w:after="0" w:line="240" w:lineRule="auto"/>
        <w:ind w:firstLine="3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5.  повышение уровня удовлетворенности населения образовательными услугами, причинами которого является увеличение:</w:t>
      </w:r>
    </w:p>
    <w:p w14:paraId="6F1817AE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 доли учащихся </w:t>
      </w:r>
      <w:r w:rsidR="00B51F47" w:rsidRPr="00D65AC0">
        <w:rPr>
          <w:rFonts w:ascii="Times New Roman" w:hAnsi="Times New Roman" w:cs="Times New Roman"/>
          <w:sz w:val="24"/>
          <w:szCs w:val="24"/>
        </w:rPr>
        <w:t>школ</w:t>
      </w:r>
      <w:r w:rsidRPr="00D65AC0">
        <w:rPr>
          <w:rFonts w:ascii="Times New Roman" w:hAnsi="Times New Roman" w:cs="Times New Roman"/>
          <w:sz w:val="24"/>
          <w:szCs w:val="24"/>
        </w:rPr>
        <w:t>, пользующихся услугами школьного автотранспорта;</w:t>
      </w:r>
    </w:p>
    <w:p w14:paraId="0A516833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- доли образовательных учреждений, имеющих все виды благоустройства в соответствии с современными требованиями к условиям предоставления образовательной услуги; </w:t>
      </w:r>
    </w:p>
    <w:p w14:paraId="701714E9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 доли детей, охваченных организованными форма</w:t>
      </w:r>
      <w:r w:rsidR="00B51F47" w:rsidRPr="00D65AC0">
        <w:rPr>
          <w:rFonts w:ascii="Times New Roman" w:hAnsi="Times New Roman" w:cs="Times New Roman"/>
          <w:sz w:val="24"/>
          <w:szCs w:val="24"/>
        </w:rPr>
        <w:t>ми отдыха в каникулярное время;</w:t>
      </w:r>
    </w:p>
    <w:p w14:paraId="408A2B2D" w14:textId="77777777" w:rsidR="00B51F47" w:rsidRPr="00D65AC0" w:rsidRDefault="00B51F47" w:rsidP="00B51F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6.  возможность получения первой профессии уже на этапе получения общего образования в рамках организованного профессионального обучения по всех средних общеобразовательных организациях округа.</w:t>
      </w:r>
    </w:p>
    <w:p w14:paraId="0FA732FE" w14:textId="5D2C8232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ab/>
        <w:t>Управление муниципальной системой образования, р</w:t>
      </w:r>
      <w:r w:rsidRPr="00D65AC0">
        <w:rPr>
          <w:rFonts w:ascii="Times New Roman" w:hAnsi="Times New Roman" w:cs="Times New Roman"/>
          <w:bCs/>
          <w:sz w:val="24"/>
          <w:szCs w:val="24"/>
        </w:rPr>
        <w:t xml:space="preserve">еализуя положения Федерального закона от 08.05.2010 № 83-ФЗ </w:t>
      </w:r>
      <w:r w:rsidR="005F1C1F" w:rsidRPr="00D65AC0">
        <w:rPr>
          <w:rFonts w:ascii="Times New Roman" w:hAnsi="Times New Roman" w:cs="Times New Roman"/>
          <w:bCs/>
          <w:sz w:val="24"/>
          <w:szCs w:val="24"/>
        </w:rPr>
        <w:t>«</w:t>
      </w:r>
      <w:r w:rsidRPr="00D65AC0">
        <w:rPr>
          <w:rFonts w:ascii="Times New Roman" w:hAnsi="Times New Roman" w:cs="Times New Roman"/>
          <w:bCs/>
          <w:sz w:val="24"/>
          <w:szCs w:val="24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5F1C1F" w:rsidRPr="00D65AC0">
        <w:rPr>
          <w:rFonts w:ascii="Times New Roman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65AC0">
        <w:rPr>
          <w:rFonts w:ascii="Times New Roman" w:hAnsi="Times New Roman" w:cs="Times New Roman"/>
          <w:sz w:val="24"/>
          <w:szCs w:val="24"/>
        </w:rPr>
        <w:t>осуществляется в соответствии с программно-целевым принципом.</w:t>
      </w:r>
    </w:p>
    <w:p w14:paraId="1C5C055B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4627B0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14:paraId="4B6D442F" w14:textId="7EE1A420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Основные проблемы в сфере 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«</w:t>
      </w:r>
      <w:r w:rsidRPr="00D65AC0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»</w:t>
      </w:r>
      <w:r w:rsidRPr="00D65AC0">
        <w:rPr>
          <w:rFonts w:ascii="Times New Roman" w:hAnsi="Times New Roman" w:cs="Times New Roman"/>
          <w:b/>
          <w:sz w:val="24"/>
          <w:szCs w:val="24"/>
        </w:rPr>
        <w:t xml:space="preserve"> и их краткое описание, включая анализ причин их возникновения</w:t>
      </w:r>
    </w:p>
    <w:p w14:paraId="39DD9039" w14:textId="77777777" w:rsidR="001351E9" w:rsidRPr="00D65AC0" w:rsidRDefault="001351E9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F2A9AF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   Анализ результатов реализации образовательной политики в Калининском </w:t>
      </w:r>
      <w:r w:rsidR="00D42EA9" w:rsidRPr="00D65AC0">
        <w:rPr>
          <w:rFonts w:ascii="Times New Roman" w:hAnsi="Times New Roman" w:cs="Times New Roman"/>
          <w:sz w:val="24"/>
          <w:szCs w:val="24"/>
        </w:rPr>
        <w:t>округе</w:t>
      </w:r>
      <w:r w:rsidRPr="00D65AC0">
        <w:rPr>
          <w:rFonts w:ascii="Times New Roman" w:hAnsi="Times New Roman" w:cs="Times New Roman"/>
          <w:sz w:val="24"/>
          <w:szCs w:val="24"/>
        </w:rPr>
        <w:t xml:space="preserve"> за последние годы наряду с позитивными базовыми достижениями позволяет выявить ключевые проблемы: </w:t>
      </w:r>
    </w:p>
    <w:p w14:paraId="0F646349" w14:textId="77777777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ограниченное предложение услуг дошкольного образования. В связи с ростом численности детского населения Калининского </w:t>
      </w:r>
      <w:r w:rsidR="00D42EA9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возрастает потребность в учреждениях, предоставляющих дошкольные образовательные услуги </w:t>
      </w:r>
      <w:r w:rsidR="0039779C" w:rsidRPr="00D65AC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9779C" w:rsidRPr="00D65AC0">
        <w:rPr>
          <w:rFonts w:ascii="Times New Roman" w:hAnsi="Times New Roman" w:cs="Times New Roman"/>
          <w:sz w:val="24"/>
          <w:szCs w:val="24"/>
        </w:rPr>
        <w:t>с.Бурашево</w:t>
      </w:r>
      <w:proofErr w:type="spellEnd"/>
      <w:r w:rsidR="0039779C" w:rsidRPr="00D65AC0">
        <w:rPr>
          <w:rFonts w:ascii="Times New Roman" w:hAnsi="Times New Roman" w:cs="Times New Roman"/>
          <w:sz w:val="24"/>
          <w:szCs w:val="24"/>
        </w:rPr>
        <w:t>, д.</w:t>
      </w:r>
      <w:r w:rsidR="00800562" w:rsidRPr="00D65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779C" w:rsidRPr="00D65AC0">
        <w:rPr>
          <w:rFonts w:ascii="Times New Roman" w:hAnsi="Times New Roman" w:cs="Times New Roman"/>
          <w:sz w:val="24"/>
          <w:szCs w:val="24"/>
        </w:rPr>
        <w:t>Аввакумово</w:t>
      </w:r>
      <w:proofErr w:type="spellEnd"/>
      <w:r w:rsidR="00B51F47" w:rsidRPr="00D65AC0">
        <w:rPr>
          <w:rFonts w:ascii="Times New Roman" w:hAnsi="Times New Roman" w:cs="Times New Roman"/>
          <w:sz w:val="24"/>
          <w:szCs w:val="24"/>
        </w:rPr>
        <w:t>, пос. Заволжский</w:t>
      </w:r>
      <w:r w:rsidRPr="00D65AC0">
        <w:rPr>
          <w:rFonts w:ascii="Times New Roman" w:hAnsi="Times New Roman" w:cs="Times New Roman"/>
          <w:sz w:val="24"/>
          <w:szCs w:val="24"/>
        </w:rPr>
        <w:t>, наличие очередности на поступление в дошкольные образовательные учреждения детей в возрасте до 3 лет;</w:t>
      </w:r>
    </w:p>
    <w:p w14:paraId="1941B0A7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в связи с ростом численности обучающихся Калининского </w:t>
      </w:r>
      <w:r w:rsidR="00D42EA9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возрастает потребность в учреждениях, предоставляющих образовательные услуги общего образования (в </w:t>
      </w:r>
      <w:r w:rsidR="0039779C" w:rsidRPr="00D65AC0">
        <w:rPr>
          <w:rFonts w:ascii="Times New Roman" w:hAnsi="Times New Roman" w:cs="Times New Roman"/>
          <w:sz w:val="24"/>
          <w:szCs w:val="24"/>
        </w:rPr>
        <w:t>дер.</w:t>
      </w:r>
      <w:r w:rsidR="00800562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39779C" w:rsidRPr="00D65AC0">
        <w:rPr>
          <w:rFonts w:ascii="Times New Roman" w:hAnsi="Times New Roman" w:cs="Times New Roman"/>
          <w:sz w:val="24"/>
          <w:szCs w:val="24"/>
        </w:rPr>
        <w:t>Кривцово</w:t>
      </w:r>
      <w:r w:rsidRPr="00D65AC0">
        <w:rPr>
          <w:rFonts w:ascii="Times New Roman" w:hAnsi="Times New Roman" w:cs="Times New Roman"/>
          <w:sz w:val="24"/>
          <w:szCs w:val="24"/>
        </w:rPr>
        <w:t xml:space="preserve">, </w:t>
      </w:r>
      <w:r w:rsidR="00B51F47" w:rsidRPr="00D65AC0">
        <w:rPr>
          <w:rFonts w:ascii="Times New Roman" w:hAnsi="Times New Roman" w:cs="Times New Roman"/>
          <w:sz w:val="24"/>
          <w:szCs w:val="24"/>
        </w:rPr>
        <w:t>д.</w:t>
      </w:r>
      <w:r w:rsidR="00664194" w:rsidRPr="00D65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F47" w:rsidRPr="00D65AC0">
        <w:rPr>
          <w:rFonts w:ascii="Times New Roman" w:hAnsi="Times New Roman" w:cs="Times New Roman"/>
          <w:sz w:val="24"/>
          <w:szCs w:val="24"/>
        </w:rPr>
        <w:t>Батино</w:t>
      </w:r>
      <w:proofErr w:type="spellEnd"/>
      <w:r w:rsidRPr="00D65AC0">
        <w:rPr>
          <w:rFonts w:ascii="Times New Roman" w:hAnsi="Times New Roman" w:cs="Times New Roman"/>
          <w:sz w:val="24"/>
          <w:szCs w:val="24"/>
        </w:rPr>
        <w:t>);</w:t>
      </w:r>
    </w:p>
    <w:p w14:paraId="0822B4F0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не в полной мере созданы условия для обеспечения вариативности в выборе обучающимися образовательных программ дополнительн</w:t>
      </w:r>
      <w:r w:rsidR="00B51F47" w:rsidRPr="00D65AC0">
        <w:rPr>
          <w:rFonts w:ascii="Times New Roman" w:hAnsi="Times New Roman" w:cs="Times New Roman"/>
          <w:sz w:val="24"/>
          <w:szCs w:val="24"/>
        </w:rPr>
        <w:t>ого образования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36840C7E" w14:textId="77777777" w:rsidR="005A540F" w:rsidRPr="00D65AC0" w:rsidRDefault="005A540F" w:rsidP="005A540F">
      <w:p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Причины обострения проблемы:</w:t>
      </w:r>
    </w:p>
    <w:p w14:paraId="02E0052F" w14:textId="77777777" w:rsidR="005A540F" w:rsidRPr="00D65AC0" w:rsidRDefault="005A540F" w:rsidP="005A54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наличие сложной структуры образовательной сети </w:t>
      </w:r>
      <w:r w:rsidR="00B51F47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>, обусловленной особенностями географического и демографического характера;</w:t>
      </w:r>
    </w:p>
    <w:p w14:paraId="67339385" w14:textId="77777777" w:rsidR="005A540F" w:rsidRPr="00D65AC0" w:rsidRDefault="005A540F" w:rsidP="005A54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дифференциация школ по уровню развития инфраструктуры, оснащения, укомплектованности профессиональными педагогическими кадрами; </w:t>
      </w:r>
    </w:p>
    <w:p w14:paraId="40AF3F0B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 медленно сокращается количество школьных зданий, требующих капитального ремонта систем тепло и водоснабжения, кровли, фасадов;  </w:t>
      </w:r>
    </w:p>
    <w:p w14:paraId="1E125ECB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  недостаточна компьютеризация в дошкольных образовательных учреждениях;</w:t>
      </w:r>
    </w:p>
    <w:p w14:paraId="41CB4466" w14:textId="77777777" w:rsidR="005A540F" w:rsidRPr="00D65AC0" w:rsidRDefault="005A540F" w:rsidP="005A54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 увеличение количества детей со сложными дефектами; </w:t>
      </w:r>
    </w:p>
    <w:p w14:paraId="2E0BCECE" w14:textId="77777777" w:rsidR="005A540F" w:rsidRPr="00D65AC0" w:rsidRDefault="00B51F47" w:rsidP="005A54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 недостаточная </w:t>
      </w:r>
      <w:r w:rsidR="005A540F" w:rsidRPr="00D65AC0">
        <w:rPr>
          <w:rFonts w:ascii="Times New Roman" w:hAnsi="Times New Roman" w:cs="Times New Roman"/>
          <w:sz w:val="24"/>
          <w:szCs w:val="24"/>
        </w:rPr>
        <w:t>интеграция основного и дополнительного образования;</w:t>
      </w:r>
    </w:p>
    <w:p w14:paraId="16096ED5" w14:textId="444A44BC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-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старение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педагогического корпуса, недостаточный приток и закрепление молодых специалистов в системе образования; </w:t>
      </w:r>
    </w:p>
    <w:p w14:paraId="02EDAB7D" w14:textId="77777777" w:rsidR="005A540F" w:rsidRPr="00D65AC0" w:rsidRDefault="005A540F" w:rsidP="005A540F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hAnsi="Times New Roman" w:cs="Times New Roman"/>
          <w:kern w:val="0"/>
          <w:sz w:val="24"/>
          <w:szCs w:val="24"/>
        </w:rPr>
        <w:t xml:space="preserve">     - отсутствие конкуренции на вакантные места в системе образования.</w:t>
      </w:r>
    </w:p>
    <w:p w14:paraId="72D8802C" w14:textId="77777777" w:rsidR="005A540F" w:rsidRPr="00D65AC0" w:rsidRDefault="005A540F" w:rsidP="00135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BA06CD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14:paraId="59A3F01D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Основные направления решения проблем</w:t>
      </w:r>
    </w:p>
    <w:p w14:paraId="013F7C4E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9061CC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Основными направлениями решения проблем в сфере развития образования являются следующие:</w:t>
      </w:r>
    </w:p>
    <w:p w14:paraId="6D04C86B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3B660F" w14:textId="3C98AFAB" w:rsidR="00473589" w:rsidRPr="00D65AC0" w:rsidRDefault="00CA18C0" w:rsidP="00CA18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в дошкольном образовании: </w:t>
      </w:r>
      <w:r w:rsidR="00473589" w:rsidRPr="00D65AC0">
        <w:rPr>
          <w:rFonts w:ascii="Times New Roman" w:hAnsi="Times New Roman" w:cs="Times New Roman"/>
          <w:sz w:val="24"/>
          <w:szCs w:val="24"/>
        </w:rPr>
        <w:t>создание доступной среды для обучения детей с ограниченными возможностями здоровья.</w:t>
      </w:r>
    </w:p>
    <w:p w14:paraId="6B89993E" w14:textId="13C71289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4688638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lastRenderedPageBreak/>
        <w:t>в общем образовании</w:t>
      </w:r>
      <w:r w:rsidRPr="00D65AC0">
        <w:rPr>
          <w:rFonts w:ascii="Times New Roman" w:hAnsi="Times New Roman" w:cs="Times New Roman"/>
          <w:sz w:val="24"/>
          <w:szCs w:val="24"/>
        </w:rPr>
        <w:t xml:space="preserve"> –обеспечение равного доступа к качественному образованию:</w:t>
      </w:r>
    </w:p>
    <w:p w14:paraId="78F1F685" w14:textId="77777777" w:rsidR="005A540F" w:rsidRPr="00D65AC0" w:rsidRDefault="005A540F" w:rsidP="005A540F">
      <w:pPr>
        <w:numPr>
          <w:ilvl w:val="0"/>
          <w:numId w:val="2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через вариативность образования, профильную и предпрофильную подготовку;</w:t>
      </w:r>
    </w:p>
    <w:p w14:paraId="7B2BC5AF" w14:textId="38F11EE7" w:rsidR="005A540F" w:rsidRPr="00D65AC0" w:rsidRDefault="00473589" w:rsidP="005A540F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5A540F" w:rsidRPr="00D65AC0">
        <w:rPr>
          <w:rFonts w:ascii="Times New Roman" w:hAnsi="Times New Roman" w:cs="Times New Roman"/>
          <w:sz w:val="24"/>
          <w:szCs w:val="24"/>
        </w:rPr>
        <w:t>реализацию дистанционного образования</w:t>
      </w:r>
      <w:r w:rsidR="005A540F" w:rsidRPr="00D65AC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A91391F" w14:textId="77777777" w:rsidR="000C40D0" w:rsidRPr="00D65AC0" w:rsidRDefault="005A540F" w:rsidP="005A540F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организацию безопасных транспортных перевозок, обучающихся в общеобразовательные учреждения специальным школьным автотранспортом</w:t>
      </w:r>
      <w:r w:rsidR="000C40D0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594BCC93" w14:textId="35B33DBC" w:rsidR="005A540F" w:rsidRPr="00D65AC0" w:rsidRDefault="000C40D0" w:rsidP="005A540F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5AC0">
        <w:rPr>
          <w:rFonts w:ascii="Times New Roman" w:hAnsi="Times New Roman" w:cs="Times New Roman"/>
          <w:sz w:val="24"/>
          <w:szCs w:val="24"/>
        </w:rPr>
        <w:t>комплексный  капитальный</w:t>
      </w:r>
      <w:proofErr w:type="gramEnd"/>
      <w:r w:rsidRPr="00D65AC0">
        <w:rPr>
          <w:rFonts w:ascii="Times New Roman" w:hAnsi="Times New Roman" w:cs="Times New Roman"/>
          <w:sz w:val="24"/>
          <w:szCs w:val="24"/>
        </w:rPr>
        <w:t xml:space="preserve"> ремонт зданий школ</w:t>
      </w:r>
      <w:r w:rsidR="004840BE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4BF402EF" w14:textId="77777777" w:rsidR="005A540F" w:rsidRPr="00D65AC0" w:rsidRDefault="005A540F" w:rsidP="005A540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217B5D" w14:textId="77777777" w:rsidR="005A540F" w:rsidRPr="00D65AC0" w:rsidRDefault="005A540F" w:rsidP="005A54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в дополнительном образовании:</w:t>
      </w:r>
    </w:p>
    <w:p w14:paraId="7E86983E" w14:textId="77777777" w:rsidR="005A540F" w:rsidRPr="00D65AC0" w:rsidRDefault="005A540F" w:rsidP="005A54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8B6D4D" w14:textId="77777777" w:rsidR="00074C2F" w:rsidRPr="00D65AC0" w:rsidRDefault="005A540F" w:rsidP="005A54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пополнение системы дополнительного образования кадровыми и финансовыми ресурсами; </w:t>
      </w:r>
    </w:p>
    <w:p w14:paraId="5BECD04E" w14:textId="77777777" w:rsidR="005A540F" w:rsidRPr="00D65AC0" w:rsidRDefault="00074C2F" w:rsidP="005A54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  </w:t>
      </w:r>
      <w:r w:rsidR="005A540F" w:rsidRPr="00D65AC0">
        <w:rPr>
          <w:rFonts w:ascii="Times New Roman" w:hAnsi="Times New Roman" w:cs="Times New Roman"/>
          <w:sz w:val="24"/>
          <w:szCs w:val="24"/>
        </w:rPr>
        <w:t>интеграция основного и дополнительного образования;</w:t>
      </w:r>
    </w:p>
    <w:p w14:paraId="2700160E" w14:textId="77777777" w:rsidR="005A540F" w:rsidRPr="00D65AC0" w:rsidRDefault="005A540F" w:rsidP="005A540F">
      <w:pPr>
        <w:tabs>
          <w:tab w:val="left" w:pos="25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5AC0">
        <w:rPr>
          <w:rFonts w:ascii="Times New Roman" w:hAnsi="Times New Roman" w:cs="Times New Roman"/>
          <w:sz w:val="24"/>
          <w:szCs w:val="24"/>
        </w:rPr>
        <w:t>- гарантия наличия в общеобразовательных организациях не менее пяти бесплатных объединений дополнительного образования</w:t>
      </w:r>
      <w:r w:rsidRPr="00D65AC0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14:paraId="495AE922" w14:textId="77777777" w:rsidR="005A540F" w:rsidRPr="00D65AC0" w:rsidRDefault="005A540F" w:rsidP="005A540F">
      <w:pPr>
        <w:tabs>
          <w:tab w:val="left" w:pos="25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5AC0">
        <w:rPr>
          <w:rFonts w:ascii="Times New Roman" w:hAnsi="Times New Roman" w:cs="Times New Roman"/>
          <w:sz w:val="24"/>
          <w:szCs w:val="24"/>
          <w:lang w:eastAsia="zh-CN"/>
        </w:rPr>
        <w:t>- создание новых мест д</w:t>
      </w:r>
      <w:r w:rsidR="001351E9" w:rsidRPr="00D65AC0">
        <w:rPr>
          <w:rFonts w:ascii="Times New Roman" w:hAnsi="Times New Roman" w:cs="Times New Roman"/>
          <w:sz w:val="24"/>
          <w:szCs w:val="24"/>
          <w:lang w:eastAsia="zh-CN"/>
        </w:rPr>
        <w:t>ля дополнительного образования.</w:t>
      </w:r>
    </w:p>
    <w:p w14:paraId="3FAE9338" w14:textId="77777777" w:rsidR="005A540F" w:rsidRPr="00D65AC0" w:rsidRDefault="005A540F" w:rsidP="005A540F">
      <w:pPr>
        <w:tabs>
          <w:tab w:val="left" w:pos="25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752AB54" w14:textId="77777777" w:rsidR="005A540F" w:rsidRPr="00D65AC0" w:rsidRDefault="005A540F" w:rsidP="005A54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в совершенствовании кадрового потенциала:</w:t>
      </w:r>
    </w:p>
    <w:p w14:paraId="29838325" w14:textId="77777777" w:rsidR="005A540F" w:rsidRPr="00D65AC0" w:rsidRDefault="005A540F" w:rsidP="005A540F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hAnsi="Times New Roman" w:cs="Times New Roman"/>
          <w:kern w:val="0"/>
          <w:sz w:val="24"/>
          <w:szCs w:val="24"/>
        </w:rPr>
        <w:t>- обновление системы повышения квалификации управленческих, педагогических работников муниципальной системы образования;</w:t>
      </w:r>
    </w:p>
    <w:p w14:paraId="354ADCD0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улучшение условий для осуществления профессиональной деятельности педагогических работников;</w:t>
      </w:r>
    </w:p>
    <w:p w14:paraId="1405DE26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повышение мотивации для притока и закрепления молодых спе</w:t>
      </w:r>
      <w:r w:rsidR="00B51F47" w:rsidRPr="00D65AC0">
        <w:rPr>
          <w:rFonts w:ascii="Times New Roman" w:hAnsi="Times New Roman" w:cs="Times New Roman"/>
          <w:sz w:val="24"/>
          <w:szCs w:val="24"/>
        </w:rPr>
        <w:t>циалистов в системе образования;</w:t>
      </w:r>
    </w:p>
    <w:p w14:paraId="121112D6" w14:textId="41BFF80D" w:rsidR="000C40D0" w:rsidRPr="00D65AC0" w:rsidRDefault="000C40D0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система мер поддержки</w:t>
      </w:r>
    </w:p>
    <w:p w14:paraId="40280F54" w14:textId="064D52E5" w:rsidR="00B51F47" w:rsidRPr="00D65AC0" w:rsidRDefault="00B51F47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участие в федеральном и региональном проектах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Земский учитель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5BE0D3D8" w14:textId="77777777" w:rsidR="00B51F47" w:rsidRPr="00D65AC0" w:rsidRDefault="00B51F47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881EAE" w:rsidRPr="00D65AC0">
        <w:rPr>
          <w:rFonts w:ascii="Times New Roman" w:hAnsi="Times New Roman" w:cs="Times New Roman"/>
          <w:sz w:val="24"/>
          <w:szCs w:val="24"/>
        </w:rPr>
        <w:t xml:space="preserve">   заключение договоров целевого обучения в образовательных организациях высшего образования и среднего профессионального образования.</w:t>
      </w:r>
    </w:p>
    <w:p w14:paraId="5B2BE680" w14:textId="77777777" w:rsidR="00AD047B" w:rsidRPr="00D65AC0" w:rsidRDefault="00AD047B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69EF5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в совершенствовании муниципальной системы образования:</w:t>
      </w:r>
    </w:p>
    <w:p w14:paraId="507CEA67" w14:textId="175C567E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65AC0">
        <w:rPr>
          <w:rFonts w:ascii="Times New Roman" w:hAnsi="Times New Roman" w:cs="Times New Roman"/>
          <w:sz w:val="24"/>
          <w:szCs w:val="24"/>
        </w:rPr>
        <w:t xml:space="preserve">стимулирование инновационного развития системы образования, в том числе внедрение новых механизмов управления отраслью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и финансового обеспечения муниципальных услуг; </w:t>
      </w:r>
    </w:p>
    <w:p w14:paraId="6339639B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структуризация муниципальной системы образования, совершенствование деятельности базовых школ и образовательных округов;</w:t>
      </w:r>
    </w:p>
    <w:p w14:paraId="2BAF2A9E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расширение самостоятельности образовательных организаций;</w:t>
      </w:r>
    </w:p>
    <w:p w14:paraId="7A02CC28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совершенствование системы оплаты труда; </w:t>
      </w:r>
    </w:p>
    <w:p w14:paraId="585F15CA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выявление и поддержка лидеров образования. </w:t>
      </w:r>
    </w:p>
    <w:p w14:paraId="52D3B894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в укреплении материально-технической базы образовательных учреждений:</w:t>
      </w:r>
    </w:p>
    <w:p w14:paraId="1F5CE993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приобретение современного</w:t>
      </w:r>
      <w:r w:rsidR="0039779C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hAnsi="Times New Roman" w:cs="Times New Roman"/>
          <w:sz w:val="24"/>
          <w:szCs w:val="24"/>
        </w:rPr>
        <w:t xml:space="preserve">оборудования для школьных столовых, спортивных залов, школьных библиотек, учебных кабинетов; </w:t>
      </w:r>
    </w:p>
    <w:p w14:paraId="4A795DC8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проведение комплексного капитального ремонта зданий общеобразовательных организаций;</w:t>
      </w:r>
    </w:p>
    <w:p w14:paraId="2D0F9008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проведение капитального ремонта систем тепло-, электро- и водоснабжения, кровли, входных групп и фасадов зданий образовательных организаций;</w:t>
      </w:r>
    </w:p>
    <w:p w14:paraId="49155C98" w14:textId="77777777" w:rsidR="005A540F" w:rsidRPr="00D65AC0" w:rsidRDefault="00621F64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 </w:t>
      </w:r>
      <w:r w:rsidR="005A540F" w:rsidRPr="00D65AC0">
        <w:rPr>
          <w:rFonts w:ascii="Times New Roman" w:hAnsi="Times New Roman" w:cs="Times New Roman"/>
          <w:sz w:val="24"/>
          <w:szCs w:val="24"/>
        </w:rPr>
        <w:t>- проведение мероприятий по созданию условий для обеспечения доступности учреждений образования и образовательных услуг для инвалидов и других маломобильных групп населения;</w:t>
      </w:r>
    </w:p>
    <w:p w14:paraId="538E1D51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компьютеризация в дошкольных образовательных организациях, обеспечение общеобразовательные организации современными техническими средствами обучения.</w:t>
      </w:r>
    </w:p>
    <w:p w14:paraId="0E078E10" w14:textId="77777777" w:rsidR="00AD047B" w:rsidRPr="00D65AC0" w:rsidRDefault="00AD047B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1A2ED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в сохранении и укреплении здоровья обучающихся, воспитанников:</w:t>
      </w:r>
    </w:p>
    <w:p w14:paraId="353430E5" w14:textId="77777777" w:rsidR="005A540F" w:rsidRPr="00D65AC0" w:rsidRDefault="008F25C1" w:rsidP="008F2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 обеспечение качественным питанием детей в образовательных организациях; </w:t>
      </w:r>
    </w:p>
    <w:p w14:paraId="2E449004" w14:textId="77777777" w:rsidR="005A540F" w:rsidRPr="00D65AC0" w:rsidRDefault="005A540F" w:rsidP="005A540F">
      <w:pPr>
        <w:numPr>
          <w:ilvl w:val="0"/>
          <w:numId w:val="2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 создание безопасной, </w:t>
      </w:r>
      <w:r w:rsidR="00074C2F" w:rsidRPr="00D65AC0">
        <w:rPr>
          <w:rFonts w:ascii="Times New Roman" w:hAnsi="Times New Roman" w:cs="Times New Roman"/>
          <w:sz w:val="24"/>
          <w:szCs w:val="24"/>
        </w:rPr>
        <w:t>здоровье сберегающей</w:t>
      </w:r>
      <w:r w:rsidRPr="00D65AC0">
        <w:rPr>
          <w:rFonts w:ascii="Times New Roman" w:hAnsi="Times New Roman" w:cs="Times New Roman"/>
          <w:sz w:val="24"/>
          <w:szCs w:val="24"/>
        </w:rPr>
        <w:t xml:space="preserve"> и безбарьерной среды пребывания ребенка в образовательных организациях;</w:t>
      </w:r>
    </w:p>
    <w:p w14:paraId="1755C698" w14:textId="77777777" w:rsidR="005A540F" w:rsidRPr="00D65AC0" w:rsidRDefault="005A540F" w:rsidP="005A540F">
      <w:pPr>
        <w:numPr>
          <w:ilvl w:val="0"/>
          <w:numId w:val="2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организация летнего отдыха и занятости обучающихся.</w:t>
      </w:r>
    </w:p>
    <w:p w14:paraId="50B0603A" w14:textId="77777777" w:rsidR="00AD047B" w:rsidRPr="00D65AC0" w:rsidRDefault="00AD047B" w:rsidP="00074C2F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6874F4" w14:textId="77777777" w:rsidR="005A540F" w:rsidRPr="00D65AC0" w:rsidRDefault="005A540F" w:rsidP="005A5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в работе с одаренными детьми и молодежью</w:t>
      </w:r>
      <w:r w:rsidRPr="00D65AC0">
        <w:rPr>
          <w:rFonts w:ascii="Times New Roman" w:hAnsi="Times New Roman" w:cs="Times New Roman"/>
          <w:sz w:val="24"/>
          <w:szCs w:val="24"/>
        </w:rPr>
        <w:t xml:space="preserve"> – организация и проведение предметных олимпиад, конкурсов, фестивалей, научно-практических конференций, соревнований, спартакиад и др.</w:t>
      </w:r>
    </w:p>
    <w:p w14:paraId="5A0A2979" w14:textId="77777777" w:rsidR="00121110" w:rsidRPr="00D65AC0" w:rsidRDefault="00121110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0F029" w14:textId="751FA502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14:paraId="2CBA5553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Цель муниципальной программы</w:t>
      </w:r>
    </w:p>
    <w:p w14:paraId="0368115F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F102D" w14:textId="1893A2EF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Муниципальная программа </w:t>
      </w:r>
      <w:r w:rsidR="005C1C7B" w:rsidRPr="00D65AC0">
        <w:rPr>
          <w:rFonts w:ascii="Times New Roman" w:hAnsi="Times New Roman" w:cs="Times New Roman"/>
          <w:sz w:val="24"/>
          <w:szCs w:val="24"/>
        </w:rPr>
        <w:t xml:space="preserve">Калининского </w:t>
      </w:r>
      <w:r w:rsidRPr="00D65A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42EA9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</w:t>
      </w:r>
      <w:r w:rsidR="00F56EE1" w:rsidRPr="00D65AC0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 xml:space="preserve">Развитие муниципальной системы образования </w:t>
      </w:r>
      <w:r w:rsidR="005C1C7B" w:rsidRPr="00D65AC0">
        <w:rPr>
          <w:rFonts w:ascii="Times New Roman" w:hAnsi="Times New Roman" w:cs="Times New Roman"/>
          <w:sz w:val="24"/>
          <w:szCs w:val="24"/>
        </w:rPr>
        <w:t xml:space="preserve">Калининского </w:t>
      </w:r>
      <w:r w:rsidRPr="00D65AC0">
        <w:rPr>
          <w:rFonts w:ascii="Times New Roman" w:hAnsi="Times New Roman" w:cs="Times New Roman"/>
          <w:sz w:val="24"/>
          <w:szCs w:val="24"/>
        </w:rPr>
        <w:t>муниципального</w:t>
      </w:r>
      <w:r w:rsidR="00C82155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D42EA9" w:rsidRPr="00D65AC0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D65AC0">
        <w:rPr>
          <w:rFonts w:ascii="Times New Roman" w:hAnsi="Times New Roman" w:cs="Times New Roman"/>
          <w:sz w:val="24"/>
          <w:szCs w:val="24"/>
        </w:rPr>
        <w:t>Тверской области на 202</w:t>
      </w:r>
      <w:r w:rsidR="00C82155" w:rsidRPr="00D65AC0">
        <w:rPr>
          <w:rFonts w:ascii="Times New Roman" w:hAnsi="Times New Roman" w:cs="Times New Roman"/>
          <w:sz w:val="24"/>
          <w:szCs w:val="24"/>
        </w:rPr>
        <w:t>4-2029</w:t>
      </w:r>
      <w:r w:rsidRPr="00D65AC0">
        <w:rPr>
          <w:rFonts w:ascii="Times New Roman" w:hAnsi="Times New Roman" w:cs="Times New Roman"/>
          <w:sz w:val="24"/>
          <w:szCs w:val="24"/>
        </w:rPr>
        <w:t xml:space="preserve"> годы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направлена на достижение цели</w:t>
      </w:r>
      <w:r w:rsidR="00C82155" w:rsidRPr="00D65AC0">
        <w:rPr>
          <w:rFonts w:ascii="Times New Roman" w:hAnsi="Times New Roman" w:cs="Times New Roman"/>
          <w:sz w:val="24"/>
          <w:szCs w:val="24"/>
        </w:rPr>
        <w:t xml:space="preserve">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7E1C2B" w:rsidRPr="00D65AC0">
        <w:rPr>
          <w:rFonts w:ascii="Times New Roman" w:hAnsi="Times New Roman" w:cs="Times New Roman"/>
          <w:sz w:val="24"/>
          <w:szCs w:val="24"/>
        </w:rPr>
        <w:t>Обеспечение доступности и качества образования для каждого ребенка с учетом традиционных культурных ценностей и современной социальной и технологической среды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21CC5DB3" w14:textId="77777777" w:rsidR="00D32E96" w:rsidRPr="00D65AC0" w:rsidRDefault="00D32E96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335D37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цели, являются:</w:t>
      </w:r>
    </w:p>
    <w:p w14:paraId="258BE1DF" w14:textId="2CA383A6" w:rsidR="007E1C2B" w:rsidRPr="00D65AC0" w:rsidRDefault="007E1C2B" w:rsidP="007E1C2B">
      <w:pPr>
        <w:pStyle w:val="af3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Удовлетворенность </w:t>
      </w:r>
      <w:r w:rsidR="00121110"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населения Калининского</w:t>
      </w: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муниципального округа Тверской области качеством общеобразовательных услуг – 95%.</w:t>
      </w:r>
    </w:p>
    <w:p w14:paraId="0264E828" w14:textId="77777777" w:rsidR="007E1C2B" w:rsidRPr="00D65AC0" w:rsidRDefault="007E1C2B" w:rsidP="007E1C2B">
      <w:pPr>
        <w:pStyle w:val="af3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Доступность дошкольного образования для детей – 100%.</w:t>
      </w:r>
    </w:p>
    <w:p w14:paraId="742AE639" w14:textId="77777777" w:rsidR="007E1C2B" w:rsidRPr="00D65AC0" w:rsidRDefault="007E1C2B" w:rsidP="007E1C2B">
      <w:pPr>
        <w:pStyle w:val="af3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Доля выпускников 9, 11 классов общеобразовательных организаций, получивших аттестат об основном общем образовании, аттестат о среднем общем образовании – 100%.</w:t>
      </w:r>
    </w:p>
    <w:p w14:paraId="2CCF128B" w14:textId="77777777" w:rsidR="007E1C2B" w:rsidRPr="00D65AC0" w:rsidRDefault="007E1C2B" w:rsidP="007E1C2B">
      <w:pPr>
        <w:pStyle w:val="af3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Доля детей в возрасте от 5 до 18 лет, охваченных дополнительным образованием – 95%.</w:t>
      </w:r>
    </w:p>
    <w:p w14:paraId="1F073664" w14:textId="77777777" w:rsidR="007E1C2B" w:rsidRPr="00D65AC0" w:rsidRDefault="007E1C2B" w:rsidP="007E1C2B">
      <w:pPr>
        <w:pStyle w:val="af3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 – 100%.</w:t>
      </w:r>
    </w:p>
    <w:p w14:paraId="72BE5046" w14:textId="77777777" w:rsidR="00D32E96" w:rsidRPr="00D65AC0" w:rsidRDefault="00D32E96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1A853E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14:paraId="36766015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         Подпрограммы</w:t>
      </w:r>
    </w:p>
    <w:p w14:paraId="7650E72F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1E2F3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Реализация муниципальной программы связана с выполнением следующих подпрограмм:</w:t>
      </w:r>
    </w:p>
    <w:p w14:paraId="612C34E7" w14:textId="0AFE086B" w:rsidR="005A540F" w:rsidRPr="00D65AC0" w:rsidRDefault="005A540F" w:rsidP="005A54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а) подпрограмма 1 </w:t>
      </w:r>
      <w:r w:rsidR="005F1C1F"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Развитие дошкольного образования</w:t>
      </w:r>
      <w:r w:rsidR="005F1C1F" w:rsidRPr="00D65AC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7F67DB2" w14:textId="00BB9B55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б) подпрограмма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="005F1C1F" w:rsidRPr="00D65AC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46411890" w14:textId="0415F374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в) подпрограмма 3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Развитие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A5832BD" w14:textId="7A3247AE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г) подпрограмма 4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Профессиональная подготовка и социальная поддержка работников муниципальных образовательных организаций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349F621D" w14:textId="553AD406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д) подпрограмма 5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</w:t>
      </w:r>
      <w:r w:rsidR="00FC5368" w:rsidRPr="00D65AC0">
        <w:rPr>
          <w:rFonts w:ascii="Times New Roman" w:hAnsi="Times New Roman" w:cs="Times New Roman"/>
          <w:sz w:val="24"/>
          <w:szCs w:val="24"/>
        </w:rPr>
        <w:t xml:space="preserve"> и приобретение</w:t>
      </w:r>
      <w:r w:rsidRPr="00D65AC0">
        <w:rPr>
          <w:rFonts w:ascii="Times New Roman" w:hAnsi="Times New Roman" w:cs="Times New Roman"/>
          <w:sz w:val="24"/>
          <w:szCs w:val="24"/>
        </w:rPr>
        <w:t xml:space="preserve"> муниципальных объектов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6183CA20" w14:textId="56BAFFD8" w:rsidR="00850EC7" w:rsidRPr="00D65AC0" w:rsidRDefault="005A540F" w:rsidP="001A126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е) подпрограмма 6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17EE146E" w14:textId="77777777" w:rsidR="0039779C" w:rsidRPr="00D65AC0" w:rsidRDefault="0039779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927B88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4599D364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Подпрограмма 1</w:t>
      </w:r>
    </w:p>
    <w:p w14:paraId="394F8C01" w14:textId="7E18EF41" w:rsidR="005A540F" w:rsidRPr="00D65AC0" w:rsidRDefault="005F1C1F" w:rsidP="005A54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5A540F"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дошкольного образования</w:t>
      </w:r>
      <w:r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3BBAD2B0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3178FE" w14:textId="77777777" w:rsidR="005B685A" w:rsidRPr="00D65AC0" w:rsidRDefault="005A540F" w:rsidP="00141B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1. Задачи подпрограммы</w:t>
      </w:r>
    </w:p>
    <w:p w14:paraId="49FB4D96" w14:textId="77777777" w:rsidR="005B685A" w:rsidRPr="00D65AC0" w:rsidRDefault="005B685A" w:rsidP="005A54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DC5EDD" w14:textId="3B19F537" w:rsidR="005A540F" w:rsidRPr="00D65AC0" w:rsidRDefault="005A540F" w:rsidP="00F56EE1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Реализация подпрограммы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bCs/>
          <w:sz w:val="24"/>
          <w:szCs w:val="24"/>
        </w:rPr>
        <w:t>Развитие дошкольного образования</w:t>
      </w:r>
      <w:r w:rsidR="005F1C1F" w:rsidRPr="00D65AC0">
        <w:rPr>
          <w:rFonts w:ascii="Times New Roman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связана с решением следующих задач:</w:t>
      </w:r>
    </w:p>
    <w:p w14:paraId="4930294A" w14:textId="1A2AB70B" w:rsidR="00D32E96" w:rsidRPr="00D65AC0" w:rsidRDefault="00D32E96" w:rsidP="00D32E96">
      <w:pPr>
        <w:suppressAutoHyphens w:val="0"/>
        <w:autoSpaceDE w:val="0"/>
        <w:spacing w:after="0" w:line="240" w:lineRule="auto"/>
        <w:ind w:firstLine="7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Организация предоставления общедоступного и бесплатного образования в образовательных организациях, реализующих программы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7ACD007" w14:textId="4CEAF802" w:rsidR="00D32E96" w:rsidRPr="00D65AC0" w:rsidRDefault="00D32E96" w:rsidP="00D32E96">
      <w:pPr>
        <w:suppressAutoHyphens w:val="0"/>
        <w:autoSpaceDE w:val="0"/>
        <w:spacing w:after="0" w:line="240" w:lineRule="auto"/>
        <w:ind w:firstLine="7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  образовательных учреждений, реализующих основную общеобразовательную программу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1BB575B6" w14:textId="605DE0AB" w:rsidR="00D32E96" w:rsidRPr="00D65AC0" w:rsidRDefault="00D32E96" w:rsidP="00D32E96">
      <w:pPr>
        <w:suppressAutoHyphens w:val="0"/>
        <w:autoSpaceDE w:val="0"/>
        <w:spacing w:after="0" w:line="240" w:lineRule="auto"/>
        <w:ind w:firstLine="7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Комплексные мероприятия в области энергосбережения и повышения энергетической эффективности в образовательных организациях, реализующих программы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1B718071" w14:textId="53432A45" w:rsidR="005A540F" w:rsidRPr="00D65AC0" w:rsidRDefault="00D32E96" w:rsidP="00D32E96">
      <w:pPr>
        <w:suppressAutoHyphens w:val="0"/>
        <w:autoSpaceDE w:val="0"/>
        <w:spacing w:after="0" w:line="240" w:lineRule="auto"/>
        <w:ind w:firstLine="7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Комплексная безопасность образовательных организаций, реализующих программы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6C5920CD" w14:textId="77777777" w:rsidR="005B685A" w:rsidRPr="00D65AC0" w:rsidRDefault="005B685A" w:rsidP="005B685A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14:paraId="324C49B1" w14:textId="77777777" w:rsidR="005A540F" w:rsidRPr="00D65AC0" w:rsidRDefault="005A540F" w:rsidP="005B685A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Показатели достижения задач</w:t>
      </w:r>
      <w:r w:rsidR="00D32E96" w:rsidRPr="00D65AC0">
        <w:rPr>
          <w:rFonts w:ascii="Times New Roman" w:hAnsi="Times New Roman" w:cs="Times New Roman"/>
          <w:sz w:val="24"/>
          <w:szCs w:val="24"/>
        </w:rPr>
        <w:t>:</w:t>
      </w:r>
    </w:p>
    <w:p w14:paraId="33B3D076" w14:textId="77777777" w:rsidR="00B12CD7" w:rsidRPr="00D65AC0" w:rsidRDefault="00B12CD7" w:rsidP="005B685A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14:paraId="14510B72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детей от 3 до 7 лет, обеспеченных различными формами получения дошкольного образования, от количества детей от 3 до 7 лет, стоящих в электронной очереди;</w:t>
      </w:r>
    </w:p>
    <w:p w14:paraId="0430E052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дошкольных образовательных учреждений, в которых проведены работы по ремонту зданий и помещений;</w:t>
      </w:r>
    </w:p>
    <w:p w14:paraId="621A5D57" w14:textId="77777777" w:rsidR="00850EC7" w:rsidRPr="00D65AC0" w:rsidRDefault="00850EC7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дошкольных образовательных учреждений, в которых осуществлены мероприятия по укреплению материально-технической базы;</w:t>
      </w:r>
    </w:p>
    <w:p w14:paraId="287BAB3F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зданий образовательных учреждений, отвечающих требованиям в области энергосбережения и повышения энергетической эффективности в образовательных организациях, реализующих программы дошкольного образования;</w:t>
      </w:r>
    </w:p>
    <w:p w14:paraId="2B656528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образовательных учреждений, отвечающих требованиям противопожарной и антитеррористической безопасности.</w:t>
      </w:r>
    </w:p>
    <w:p w14:paraId="6BE67E21" w14:textId="77777777" w:rsidR="005A540F" w:rsidRPr="00D65AC0" w:rsidRDefault="005A540F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Описание характеристик показателей задач подпр</w:t>
      </w:r>
      <w:r w:rsidR="00D32E96" w:rsidRPr="00D65AC0">
        <w:rPr>
          <w:rFonts w:ascii="Times New Roman" w:hAnsi="Times New Roman" w:cs="Times New Roman"/>
          <w:sz w:val="24"/>
          <w:szCs w:val="24"/>
        </w:rPr>
        <w:t>ограммы приведены в приложении к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настоящей программе.</w:t>
      </w:r>
    </w:p>
    <w:p w14:paraId="0481A696" w14:textId="77777777" w:rsidR="005A540F" w:rsidRPr="00D65AC0" w:rsidRDefault="005A540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E3ECB" w14:textId="77777777" w:rsidR="003C438D" w:rsidRPr="00D65AC0" w:rsidRDefault="003C438D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2F4A64" w14:textId="77777777" w:rsidR="003C438D" w:rsidRPr="00D65AC0" w:rsidRDefault="003C438D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07FDC" w14:textId="77777777" w:rsidR="005A540F" w:rsidRPr="00D65AC0" w:rsidRDefault="005A540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Глава 2. Мероприятия подпрограммы </w:t>
      </w:r>
    </w:p>
    <w:p w14:paraId="4B96240A" w14:textId="77777777" w:rsidR="005A540F" w:rsidRPr="00D65AC0" w:rsidRDefault="005A540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17D0E" w14:textId="5568F7C5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Организация предоставления общедоступного и бесплатного образования в образовательных организациях, реализующих программы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205771BB" w14:textId="1C398B10" w:rsidR="005A540F" w:rsidRPr="00D65AC0" w:rsidRDefault="00785E0D" w:rsidP="005A540F">
      <w:pPr>
        <w:suppressAutoHyphens w:val="0"/>
        <w:autoSpaceDE w:val="0"/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="00231FEE" w:rsidRPr="00D65AC0">
        <w:rPr>
          <w:rFonts w:ascii="Times New Roman" w:eastAsia="Microsoft YaHei" w:hAnsi="Times New Roman" w:cs="Times New Roman"/>
          <w:bCs/>
          <w:sz w:val="24"/>
          <w:szCs w:val="24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55B2DF22" w14:textId="77777777" w:rsidR="005A540F" w:rsidRPr="00D65AC0" w:rsidRDefault="005A540F" w:rsidP="005A540F">
      <w:pPr>
        <w:suppressAutoHyphens w:val="0"/>
        <w:autoSpaceDE w:val="0"/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Мероприятие реализуется посредством предоставления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области.  Порядок предоставления субвенции определяется постановлением Правительства Тверской области;</w:t>
      </w:r>
    </w:p>
    <w:p w14:paraId="4A271123" w14:textId="3D0DB755" w:rsidR="005A540F" w:rsidRPr="00D65AC0" w:rsidRDefault="00785E0D" w:rsidP="005A540F">
      <w:pPr>
        <w:suppressAutoHyphens w:val="0"/>
        <w:autoSpaceDE w:val="0"/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>Обеспечение деятельности дошкольных образовательных учреждений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3FEAA22C" w14:textId="11A30669" w:rsidR="00255FCF" w:rsidRPr="00D65AC0" w:rsidRDefault="00255FCF" w:rsidP="00255FCF">
      <w:pPr>
        <w:suppressAutoHyphens w:val="0"/>
        <w:autoSpaceDE w:val="0"/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Обеспечение деятельности дошкольных образовательных учреждений в части предоставления коммунальных услуг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7486DEF4" w14:textId="736A7ABA" w:rsidR="00255FCF" w:rsidRPr="00D65AC0" w:rsidRDefault="00255FCF" w:rsidP="00255FCF">
      <w:pPr>
        <w:suppressAutoHyphens w:val="0"/>
        <w:autoSpaceDE w:val="0"/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Организация питания в дошкольных образовательных организациях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57C95A3C" w14:textId="05295B44" w:rsidR="005A540F" w:rsidRPr="00D65AC0" w:rsidRDefault="00785E0D" w:rsidP="005A540F">
      <w:pPr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0B2555" w:rsidRPr="00D65AC0">
        <w:rPr>
          <w:rFonts w:ascii="Times New Roman" w:hAnsi="Times New Roman" w:cs="Times New Roman"/>
          <w:sz w:val="24"/>
          <w:szCs w:val="24"/>
        </w:rPr>
        <w:t xml:space="preserve">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(за </w:t>
      </w:r>
      <w:r w:rsidR="000B2555" w:rsidRPr="00D65AC0">
        <w:rPr>
          <w:rFonts w:ascii="Times New Roman" w:hAnsi="Times New Roman" w:cs="Times New Roman"/>
          <w:sz w:val="24"/>
          <w:szCs w:val="24"/>
        </w:rPr>
        <w:lastRenderedPageBreak/>
        <w:t>исключением государственных образовательных организаций), реализующих образовательную программу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62978690" w14:textId="77777777" w:rsidR="005A540F" w:rsidRPr="00D65AC0" w:rsidRDefault="005A540F" w:rsidP="0019159E">
      <w:pPr>
        <w:spacing w:after="0" w:line="240" w:lineRule="auto"/>
        <w:ind w:firstLine="6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Предусмотрено предоставление из областного бюджета субвенций муниципальным </w:t>
      </w:r>
      <w:r w:rsidR="00F56EE1" w:rsidRPr="00D65AC0">
        <w:rPr>
          <w:rFonts w:ascii="Times New Roman" w:hAnsi="Times New Roman" w:cs="Times New Roman"/>
          <w:sz w:val="24"/>
          <w:szCs w:val="24"/>
        </w:rPr>
        <w:t>районам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 выплату компенсации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 Порядок предоставления субвенций определяется постановлением</w:t>
      </w:r>
      <w:r w:rsidR="00391DD2" w:rsidRPr="00D65AC0">
        <w:rPr>
          <w:rFonts w:ascii="Times New Roman" w:hAnsi="Times New Roman" w:cs="Times New Roman"/>
          <w:sz w:val="24"/>
          <w:szCs w:val="24"/>
        </w:rPr>
        <w:t xml:space="preserve"> Правительства Тверской области</w:t>
      </w:r>
      <w:r w:rsidR="002925C2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6A122930" w14:textId="38E5E42E" w:rsidR="002925C2" w:rsidRPr="00D65AC0" w:rsidRDefault="002925C2" w:rsidP="00391D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B33C45" w:rsidRPr="00D65AC0">
        <w:rPr>
          <w:rFonts w:ascii="Times New Roman" w:hAnsi="Times New Roman" w:cs="Times New Roman"/>
          <w:sz w:val="24"/>
          <w:szCs w:val="24"/>
        </w:rPr>
        <w:t>О</w:t>
      </w:r>
      <w:r w:rsidRPr="00D65AC0">
        <w:rPr>
          <w:rFonts w:ascii="Times New Roman" w:hAnsi="Times New Roman" w:cs="Times New Roman"/>
          <w:sz w:val="24"/>
          <w:szCs w:val="24"/>
        </w:rPr>
        <w:t xml:space="preserve">существление единовременной выплаты к началу </w:t>
      </w:r>
      <w:r w:rsidR="00B12CD7" w:rsidRPr="00D65AC0">
        <w:rPr>
          <w:rFonts w:ascii="Times New Roman" w:hAnsi="Times New Roman" w:cs="Times New Roman"/>
          <w:sz w:val="24"/>
          <w:szCs w:val="24"/>
        </w:rPr>
        <w:t>нового учебного</w:t>
      </w:r>
      <w:r w:rsidRPr="00D65AC0">
        <w:rPr>
          <w:rFonts w:ascii="Times New Roman" w:hAnsi="Times New Roman" w:cs="Times New Roman"/>
          <w:sz w:val="24"/>
          <w:szCs w:val="24"/>
        </w:rPr>
        <w:t xml:space="preserve"> года работникам муниципальных образовательных организаций, расходы по оплате труда которых осуществляются за счет средств ме</w:t>
      </w:r>
      <w:r w:rsidR="00B12CD7" w:rsidRPr="00D65AC0">
        <w:rPr>
          <w:rFonts w:ascii="Times New Roman" w:hAnsi="Times New Roman" w:cs="Times New Roman"/>
          <w:sz w:val="24"/>
          <w:szCs w:val="24"/>
        </w:rPr>
        <w:t>стных бюджетов Тверской области</w:t>
      </w:r>
      <w:r w:rsidRPr="00D65AC0">
        <w:rPr>
          <w:rFonts w:ascii="Times New Roman" w:hAnsi="Times New Roman" w:cs="Times New Roman"/>
          <w:sz w:val="24"/>
          <w:szCs w:val="24"/>
        </w:rPr>
        <w:t>, реализующих основную общеобразовательную программу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55C2FF56" w14:textId="26FAA406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     Задача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Укрепление материально-технической базы   образовательных учреждений, реализующих основную общеобразовательную программу дошкольного образования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34CA6B79" w14:textId="7BC41B75" w:rsidR="005A540F" w:rsidRPr="00D65AC0" w:rsidRDefault="00785E0D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B33C45" w:rsidRPr="00D65AC0">
        <w:rPr>
          <w:rFonts w:ascii="Times New Roman" w:hAnsi="Times New Roman" w:cs="Times New Roman"/>
          <w:sz w:val="24"/>
          <w:szCs w:val="24"/>
        </w:rPr>
        <w:t>Проведение р</w:t>
      </w:r>
      <w:r w:rsidR="00EA1CA7" w:rsidRPr="00D65AC0">
        <w:rPr>
          <w:rFonts w:ascii="Times New Roman" w:hAnsi="Times New Roman" w:cs="Times New Roman"/>
          <w:sz w:val="24"/>
          <w:szCs w:val="24"/>
        </w:rPr>
        <w:t>емонт</w:t>
      </w:r>
      <w:r w:rsidR="00B33C45" w:rsidRPr="00D65AC0">
        <w:rPr>
          <w:rFonts w:ascii="Times New Roman" w:hAnsi="Times New Roman" w:cs="Times New Roman"/>
          <w:sz w:val="24"/>
          <w:szCs w:val="24"/>
        </w:rPr>
        <w:t>а</w:t>
      </w:r>
      <w:r w:rsidR="00EA1CA7" w:rsidRPr="00D65AC0">
        <w:rPr>
          <w:rFonts w:ascii="Times New Roman" w:hAnsi="Times New Roman" w:cs="Times New Roman"/>
          <w:sz w:val="24"/>
          <w:szCs w:val="24"/>
        </w:rPr>
        <w:t xml:space="preserve"> зданий и помещений, находящихся в муниципальной собственности и используемых для размещения общеобразовательных учреждений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5489C3A4" w14:textId="20EA8CE0" w:rsidR="005A540F" w:rsidRPr="00D65AC0" w:rsidRDefault="00E9341A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D528C7" w:rsidRPr="00D65AC0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  образовательных учреждений, реализующих основную общеобразовательную программу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D11443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4235DBE" w14:textId="41AB3F53" w:rsidR="00D11443" w:rsidRPr="00D65AC0" w:rsidRDefault="00D11443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hAnsi="Times New Roman" w:cs="Times New Roman"/>
          <w:sz w:val="24"/>
          <w:szCs w:val="24"/>
        </w:rPr>
        <w:t>Оснащение муниципальных образовательных организаций, реализующих программы дошкольного образования, уличными игровыми комплексами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7A5C74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1BD022D5" w14:textId="3EC79238" w:rsidR="007A5C74" w:rsidRPr="00D65AC0" w:rsidRDefault="007A5C74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образовательных учреждений, реализующих общеобразовательную программу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01325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1AD512EF" w14:textId="77777777" w:rsidR="0001325F" w:rsidRPr="00D65AC0" w:rsidRDefault="0001325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реализация мероприятий, направленных на обновление и благоустройство территорий муниципальных образовательных организаций, реализующих программу дошкольного образования</w:t>
      </w:r>
      <w:r w:rsidR="00FA3D10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5022D48" w14:textId="57F66D71" w:rsidR="00B33C45" w:rsidRPr="00D65AC0" w:rsidRDefault="00B33C45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реализация мероприятий, направленных для достижения запланированных значений показателей доступности для инвалидов объектов и услуг образования в образовательных организациях, реализующих программы дошкольного образования;</w:t>
      </w:r>
    </w:p>
    <w:p w14:paraId="7B440E39" w14:textId="77777777" w:rsidR="00FA3D10" w:rsidRPr="00D65AC0" w:rsidRDefault="00FA3D10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реализация программ по поддержке местных инициатив в Тверской области.</w:t>
      </w:r>
    </w:p>
    <w:p w14:paraId="7CE291C5" w14:textId="4DE01D5E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3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Комплексные мероприятия в области энергосбережения и повышения энергетической эффективности в образовательных организациях, реализующих программы дошкольного образования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1AFF3685" w14:textId="5FFD07CD" w:rsidR="005A540F" w:rsidRPr="00D65AC0" w:rsidRDefault="00E9341A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hAnsi="Times New Roman" w:cs="Times New Roman"/>
          <w:sz w:val="24"/>
          <w:szCs w:val="24"/>
        </w:rPr>
        <w:t>Модернизация конструкции и инженерных систем зданий дошкольных образовательных учреждений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4BDB3AD9" w14:textId="4F3F64F2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4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Комплексная безопасность образовательных организаций, реализующих программы дошкольного образования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346D68F4" w14:textId="47E8600E" w:rsidR="005A540F" w:rsidRPr="00D65AC0" w:rsidRDefault="00E9341A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E34F75" w:rsidRPr="00D65AC0">
        <w:rPr>
          <w:rFonts w:ascii="Times New Roman" w:hAnsi="Times New Roman" w:cs="Times New Roman"/>
          <w:sz w:val="24"/>
          <w:szCs w:val="24"/>
        </w:rPr>
        <w:t>Осуществление комплекса мер по противопожарной безопасности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6460357A" w14:textId="38AAF3B4" w:rsidR="005A540F" w:rsidRPr="00D65AC0" w:rsidRDefault="00E9341A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51018C" w:rsidRPr="00D65AC0">
        <w:rPr>
          <w:rFonts w:ascii="Times New Roman" w:hAnsi="Times New Roman" w:cs="Times New Roman"/>
          <w:sz w:val="24"/>
          <w:szCs w:val="24"/>
        </w:rPr>
        <w:t>Осуществление комплекса мер по антитеррористической безопасности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59F0652E" w14:textId="77777777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668A12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3. Объем финансовых ресурсов, необходимый для реализации подпрограммы</w:t>
      </w:r>
    </w:p>
    <w:p w14:paraId="56CBD81D" w14:textId="79C79804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 Финансирование подпрограммы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Развитие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из муниципального бюджета и областного бюджета Тверской области в пределах средств, выделяемых отрасли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 выполнение программных мероприятий. </w:t>
      </w:r>
    </w:p>
    <w:p w14:paraId="652EA8E0" w14:textId="77777777" w:rsidR="00E9341A" w:rsidRPr="00D65AC0" w:rsidRDefault="00E9341A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17922" w14:textId="77777777" w:rsidR="009749AB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ассигнований, выделенных на реализацию подпрограммы 1, по годам реализации муниципальной программы в разрезе задач, приведен в таблице 1.      </w:t>
      </w:r>
    </w:p>
    <w:p w14:paraId="1B60EC70" w14:textId="77777777" w:rsidR="0019159E" w:rsidRPr="00D65AC0" w:rsidRDefault="005A540F" w:rsidP="009C17E2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C17E2" w:rsidRPr="00D65A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AB50FE2" w14:textId="77777777" w:rsidR="005F1C1F" w:rsidRPr="00D65AC0" w:rsidRDefault="005F1C1F" w:rsidP="0019159E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A81AB6B" w14:textId="77777777" w:rsidR="005F1C1F" w:rsidRPr="00D65AC0" w:rsidRDefault="005F1C1F" w:rsidP="0019159E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0235F11" w14:textId="77777777" w:rsidR="005F1C1F" w:rsidRPr="00D65AC0" w:rsidRDefault="005F1C1F" w:rsidP="0019159E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05B4B6B" w14:textId="1B9A0E4D" w:rsidR="009749AB" w:rsidRPr="00D65AC0" w:rsidRDefault="005A540F" w:rsidP="0019159E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14:paraId="796933B1" w14:textId="77777777" w:rsidR="005A540F" w:rsidRPr="00D65AC0" w:rsidRDefault="005A540F" w:rsidP="0019159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</w:t>
      </w:r>
      <w:bookmarkStart w:id="17" w:name="_MON_1694885314"/>
      <w:bookmarkStart w:id="18" w:name="_MON_1675244621"/>
      <w:bookmarkEnd w:id="17"/>
      <w:bookmarkEnd w:id="18"/>
    </w:p>
    <w:bookmarkStart w:id="19" w:name="_MON_1831022424"/>
    <w:bookmarkEnd w:id="19"/>
    <w:p w14:paraId="53F0F5D3" w14:textId="1A543183" w:rsidR="00781991" w:rsidRPr="00D65AC0" w:rsidRDefault="003C438D" w:rsidP="00781991">
      <w:pPr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object w:dxaOrig="10638" w:dyaOrig="2729" w14:anchorId="7899B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120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832480442" r:id="rId9"/>
        </w:object>
      </w:r>
    </w:p>
    <w:p w14:paraId="5E13887A" w14:textId="77777777" w:rsidR="00781991" w:rsidRPr="00D65AC0" w:rsidRDefault="00781991" w:rsidP="0019159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918B655" w14:textId="77777777" w:rsidR="00121110" w:rsidRPr="00D65AC0" w:rsidRDefault="00121110" w:rsidP="007410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23F00" w14:textId="52E5E896" w:rsidR="005A540F" w:rsidRPr="00D65AC0" w:rsidRDefault="005A540F" w:rsidP="007410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14:paraId="6607C681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Подпрограмма 2</w:t>
      </w:r>
    </w:p>
    <w:p w14:paraId="53572518" w14:textId="321CB6B6" w:rsidR="005A540F" w:rsidRPr="00D65AC0" w:rsidRDefault="005F1C1F" w:rsidP="005A54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5A540F"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общего образования</w:t>
      </w:r>
      <w:r w:rsidRPr="00D65AC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5136E894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54DF5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1. Задачи подпрограммы</w:t>
      </w:r>
    </w:p>
    <w:p w14:paraId="0F0C81D4" w14:textId="77777777" w:rsidR="005B685A" w:rsidRPr="00D65AC0" w:rsidRDefault="005B685A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DD62FA" w14:textId="55912A6B" w:rsidR="005A540F" w:rsidRPr="00D65AC0" w:rsidRDefault="005A540F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Реализация подпрограммы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bCs/>
          <w:sz w:val="24"/>
          <w:szCs w:val="24"/>
        </w:rPr>
        <w:t>Развитие общего образования</w:t>
      </w:r>
      <w:r w:rsidR="005F1C1F" w:rsidRPr="00D65AC0">
        <w:rPr>
          <w:rFonts w:ascii="Times New Roman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связана с решением следующих задач:</w:t>
      </w:r>
    </w:p>
    <w:p w14:paraId="612AFD2A" w14:textId="77777777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Задачи подпрограммы 2:</w:t>
      </w:r>
    </w:p>
    <w:p w14:paraId="493F2746" w14:textId="77777777" w:rsidR="00D32E96" w:rsidRPr="00D65AC0" w:rsidRDefault="00D32E96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Организация предоставления общедоступного и бесплатного образования в общеобразовательных организациях, реализующих программы дошкольного, общего образования;</w:t>
      </w:r>
    </w:p>
    <w:p w14:paraId="30FFFF05" w14:textId="51EB59AA" w:rsidR="00255FCF" w:rsidRPr="00D65AC0" w:rsidRDefault="005F1C1F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«</w:t>
      </w:r>
      <w:r w:rsidR="00255FCF" w:rsidRPr="00D65AC0">
        <w:rPr>
          <w:rFonts w:ascii="Times New Roman" w:hAnsi="Times New Roman" w:cs="Times New Roman"/>
          <w:sz w:val="24"/>
          <w:szCs w:val="24"/>
        </w:rPr>
        <w:t xml:space="preserve">Региональный проект </w:t>
      </w:r>
      <w:r w:rsidRPr="00D65AC0">
        <w:rPr>
          <w:rFonts w:ascii="Times New Roman" w:hAnsi="Times New Roman" w:cs="Times New Roman"/>
          <w:sz w:val="24"/>
          <w:szCs w:val="24"/>
        </w:rPr>
        <w:t>«</w:t>
      </w:r>
      <w:r w:rsidR="00255FCF" w:rsidRPr="00D65AC0">
        <w:rPr>
          <w:rFonts w:ascii="Times New Roman" w:hAnsi="Times New Roman" w:cs="Times New Roman"/>
          <w:sz w:val="24"/>
          <w:szCs w:val="24"/>
        </w:rPr>
        <w:t>Педагоги и наставники</w:t>
      </w:r>
      <w:r w:rsidRPr="00D65AC0">
        <w:rPr>
          <w:rFonts w:ascii="Times New Roman" w:hAnsi="Times New Roman" w:cs="Times New Roman"/>
          <w:sz w:val="24"/>
          <w:szCs w:val="24"/>
        </w:rPr>
        <w:t>»</w:t>
      </w:r>
      <w:r w:rsidR="00255FCF" w:rsidRPr="00D65AC0">
        <w:rPr>
          <w:rFonts w:ascii="Times New Roman" w:hAnsi="Times New Roman" w:cs="Times New Roman"/>
          <w:sz w:val="24"/>
          <w:szCs w:val="24"/>
        </w:rPr>
        <w:t xml:space="preserve"> в рамках национального </w:t>
      </w:r>
      <w:r w:rsidR="00FA5C14" w:rsidRPr="00D65AC0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D65AC0">
        <w:rPr>
          <w:rFonts w:ascii="Times New Roman" w:hAnsi="Times New Roman" w:cs="Times New Roman"/>
          <w:sz w:val="24"/>
          <w:szCs w:val="24"/>
        </w:rPr>
        <w:t>«</w:t>
      </w:r>
      <w:r w:rsidR="00255FCF" w:rsidRPr="00D65AC0">
        <w:rPr>
          <w:rFonts w:ascii="Times New Roman" w:hAnsi="Times New Roman" w:cs="Times New Roman"/>
          <w:sz w:val="24"/>
          <w:szCs w:val="24"/>
        </w:rPr>
        <w:t>Молодежь и дети</w:t>
      </w:r>
      <w:r w:rsidRPr="00D65AC0">
        <w:rPr>
          <w:rFonts w:ascii="Times New Roman" w:hAnsi="Times New Roman" w:cs="Times New Roman"/>
          <w:sz w:val="24"/>
          <w:szCs w:val="24"/>
        </w:rPr>
        <w:t>»</w:t>
      </w:r>
      <w:r w:rsidR="00255FC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16D27B4E" w14:textId="77777777" w:rsidR="00D32E96" w:rsidRPr="00D65AC0" w:rsidRDefault="00D32E96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Развитие инфраструктуры муниципальных общеобразовательных учреждений </w:t>
      </w:r>
      <w:r w:rsidR="00902CAF" w:rsidRPr="00D65AC0">
        <w:rPr>
          <w:rFonts w:ascii="Times New Roman" w:hAnsi="Times New Roman" w:cs="Times New Roman"/>
          <w:sz w:val="24"/>
          <w:szCs w:val="24"/>
        </w:rPr>
        <w:t xml:space="preserve">Калининского </w:t>
      </w:r>
      <w:r w:rsidRPr="00D65A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92FDD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 в соответствии с требованиями действующего законодательства</w:t>
      </w:r>
      <w:r w:rsidR="00335665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E5918CD" w14:textId="5EC5CD45" w:rsidR="00255FCF" w:rsidRPr="00D65AC0" w:rsidRDefault="00255FCF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Расходы в рамках реализации регионального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Современная школа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национального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3A9FBC7F" w14:textId="75574A5C" w:rsidR="00255FCF" w:rsidRPr="00D65AC0" w:rsidRDefault="00255FCF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Расходы в рамках реализации регионального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Успех каждого ребенка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национального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750BAE34" w14:textId="27C2AB66" w:rsidR="00255FCF" w:rsidRPr="00D65AC0" w:rsidRDefault="00255FCF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Региональный проект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Всё лучшее детям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 рамках национального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Молодежь и дети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72065B5B" w14:textId="78EBB268" w:rsidR="00255FCF" w:rsidRPr="00D65AC0" w:rsidRDefault="00D32E96" w:rsidP="00255F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Комплексные мероприятия в области энергосбережения и повышения энергетической эффективности в образовательных организациях, реализующих программы общего образования;</w:t>
      </w:r>
    </w:p>
    <w:p w14:paraId="26304E38" w14:textId="77777777" w:rsidR="00D32E96" w:rsidRPr="00D65AC0" w:rsidRDefault="00D32E96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Комплексная безопасность образовательных организаций, реализующих программы общего образования;</w:t>
      </w:r>
    </w:p>
    <w:p w14:paraId="26358C18" w14:textId="77777777" w:rsidR="00D32E96" w:rsidRPr="00D65AC0" w:rsidRDefault="00D32E96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обучающихся;</w:t>
      </w:r>
    </w:p>
    <w:p w14:paraId="6F4C2EB6" w14:textId="77777777" w:rsidR="00D32E96" w:rsidRPr="00D65AC0" w:rsidRDefault="00D32E96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Обеспечение комплексной деятельности по сохранению и укреплению здоровья школьников, формированию основ здорового образа жизни;</w:t>
      </w:r>
    </w:p>
    <w:p w14:paraId="58A8EC95" w14:textId="77777777" w:rsidR="005A540F" w:rsidRPr="00D65AC0" w:rsidRDefault="00D32E96" w:rsidP="00391D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Создание условий для воспитания гармонично развитой творческой личности в условиях современного социума.</w:t>
      </w:r>
    </w:p>
    <w:p w14:paraId="638902B1" w14:textId="77777777" w:rsidR="00D32E96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Показатели достижения задач</w:t>
      </w:r>
      <w:r w:rsidR="00D32E96" w:rsidRPr="00D65AC0">
        <w:rPr>
          <w:rFonts w:ascii="Times New Roman" w:hAnsi="Times New Roman" w:cs="Times New Roman"/>
          <w:sz w:val="24"/>
          <w:szCs w:val="24"/>
        </w:rPr>
        <w:t>:</w:t>
      </w:r>
    </w:p>
    <w:p w14:paraId="1A393617" w14:textId="77777777" w:rsidR="00D32E96" w:rsidRPr="00D65AC0" w:rsidRDefault="007E1C2B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Доля выпускников 9, 11 классов общеобразовательных организаций, получивших аттестат об основном общем образовании, аттестат о среднем общем образовании;</w:t>
      </w:r>
    </w:p>
    <w:p w14:paraId="1FDCD884" w14:textId="77777777" w:rsidR="00A72971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>Доля образовательных учреждений, в которых проведены ремонты;</w:t>
      </w:r>
    </w:p>
    <w:p w14:paraId="766AF05B" w14:textId="77777777" w:rsidR="0039779C" w:rsidRPr="00D65AC0" w:rsidRDefault="0039779C" w:rsidP="0039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Доля учащихся общеобразовательных организаций, в которых проведены </w:t>
      </w:r>
      <w:r w:rsidR="00800562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ремонтные работы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, в общей численности учащихся общеобразовательных организаций;</w:t>
      </w:r>
    </w:p>
    <w:p w14:paraId="7F93B9EE" w14:textId="77777777" w:rsidR="0039779C" w:rsidRPr="00D65AC0" w:rsidRDefault="0039779C" w:rsidP="0039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Количество организаций, в которых будут проведены ремонтные работы на условиях софинансирования на укрепление материально-технической базы;</w:t>
      </w:r>
    </w:p>
    <w:p w14:paraId="6150EECC" w14:textId="77777777" w:rsidR="0039779C" w:rsidRPr="00D65AC0" w:rsidRDefault="0039779C" w:rsidP="0039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Доля учащихся общеобразовательных организаций, в которых </w:t>
      </w:r>
      <w:r w:rsidR="00800562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проведены ремонтные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работы на условиях софинансирования, в общей численности учащихся общеобразовательных организаций;</w:t>
      </w:r>
    </w:p>
    <w:p w14:paraId="78E5F461" w14:textId="77777777" w:rsidR="0039779C" w:rsidRPr="00D65AC0" w:rsidRDefault="0039779C" w:rsidP="0039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Количество организаций, в которых будут проведены мероприятия по комплексной безопасности;</w:t>
      </w:r>
    </w:p>
    <w:p w14:paraId="28DD1923" w14:textId="77777777" w:rsidR="0039779C" w:rsidRPr="00D65AC0" w:rsidRDefault="0039779C" w:rsidP="0039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Доля учащихся общеобразовательных организаций, в которых проведены мероприятия по комплексной безопасности, в общей численности учащихся общеобразовательных организации;</w:t>
      </w:r>
    </w:p>
    <w:p w14:paraId="451A1CC5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образовательных учреждений, в которых запланированы мероприятия в области энергосбережения и повышения энергетической эффективности в образовательных организациях, реализующих программы общего образования;</w:t>
      </w:r>
    </w:p>
    <w:p w14:paraId="15CE8F3B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образовательных учреждений, отвечающих требованиям противопожарной и антитеррористической безопасности;</w:t>
      </w:r>
    </w:p>
    <w:p w14:paraId="30597FDC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Количество образовательных организаций, реализующих образовательные программы общего образования, в которых проведены работы по ремонту и устройству ограждения, путей эвакуации, систем безопасности;</w:t>
      </w:r>
    </w:p>
    <w:p w14:paraId="748AE1F3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сельских школьников, которым обеспечен ежедневный подвоз в общеобразовательные учреждения специальным школьным автотранспортом в общей численности школьников, нуждающихся в подвозе;</w:t>
      </w:r>
    </w:p>
    <w:p w14:paraId="0F0B2EFA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автотранспортных средств, соответствующих требованиям законодательства Российской Федерации обеспечивающих ежедневный подвоз в общеобразовательные учреждения;</w:t>
      </w:r>
    </w:p>
    <w:p w14:paraId="3B15DE80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обучающихся 8-11 классов, охваченных участием в социально значимых региональных проектах Тверской области;</w:t>
      </w:r>
    </w:p>
    <w:p w14:paraId="51059862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обучающихся начальных классов общеобразовательных учреждений, которым предоставляется горячее питанием;</w:t>
      </w:r>
    </w:p>
    <w:p w14:paraId="5EB3D72B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обучающихся общеобразовательных учреждений, которым предоставляется услуга по организации отдыха в каникулярное время от общей численности обучающихся;</w:t>
      </w:r>
    </w:p>
    <w:p w14:paraId="34527838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обучающихся трудоустроенных в свободное от учебы время в возрасте от 14 до18 лет от общей численности обучающихся;</w:t>
      </w:r>
    </w:p>
    <w:p w14:paraId="5ADACFE3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Доля обучающихся с ограниченными возможностями здоровья </w:t>
      </w:r>
      <w:proofErr w:type="gramStart"/>
      <w:r w:rsidRPr="00D65AC0">
        <w:rPr>
          <w:rFonts w:ascii="Times New Roman" w:hAnsi="Times New Roman" w:cs="Times New Roman"/>
          <w:sz w:val="24"/>
          <w:szCs w:val="24"/>
        </w:rPr>
        <w:t>в общеобразовательных учреждениях</w:t>
      </w:r>
      <w:proofErr w:type="gramEnd"/>
      <w:r w:rsidRPr="00D65AC0">
        <w:rPr>
          <w:rFonts w:ascii="Times New Roman" w:hAnsi="Times New Roman" w:cs="Times New Roman"/>
          <w:sz w:val="24"/>
          <w:szCs w:val="24"/>
        </w:rPr>
        <w:t xml:space="preserve"> которым предоставляется горячее питание;</w:t>
      </w:r>
    </w:p>
    <w:p w14:paraId="1766259D" w14:textId="77777777" w:rsidR="00D32E96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Доля обучающихся охваченных муниципальными мероприятиями по духовно-нравственному, военно-патриотическому воспитанию и здоровому образу жизни; </w:t>
      </w:r>
    </w:p>
    <w:p w14:paraId="44BDABF6" w14:textId="77777777" w:rsidR="005A540F" w:rsidRPr="00D65AC0" w:rsidRDefault="00D32E96" w:rsidP="00D32E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Доля обучающихся охваченных муниципальными мероприятиями для одарённых детей.</w:t>
      </w:r>
    </w:p>
    <w:p w14:paraId="3B7AD17D" w14:textId="77777777" w:rsidR="009749AB" w:rsidRPr="00D65AC0" w:rsidRDefault="005A540F" w:rsidP="0066419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Описание характеристик показателей задач подпрограммы приведены в </w:t>
      </w:r>
      <w:r w:rsidR="00D32E96" w:rsidRPr="00D65AC0">
        <w:rPr>
          <w:rFonts w:ascii="Times New Roman" w:hAnsi="Times New Roman" w:cs="Times New Roman"/>
          <w:sz w:val="24"/>
          <w:szCs w:val="24"/>
        </w:rPr>
        <w:t>приложении к</w:t>
      </w:r>
      <w:r w:rsidR="00664194" w:rsidRPr="00D65AC0">
        <w:rPr>
          <w:rFonts w:ascii="Times New Roman" w:hAnsi="Times New Roman" w:cs="Times New Roman"/>
          <w:sz w:val="24"/>
          <w:szCs w:val="24"/>
        </w:rPr>
        <w:t xml:space="preserve"> настоящей программе.</w:t>
      </w:r>
    </w:p>
    <w:p w14:paraId="35F26994" w14:textId="77777777" w:rsidR="00226E1F" w:rsidRPr="00D65AC0" w:rsidRDefault="00226E1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7CB920" w14:textId="77777777" w:rsidR="00226E1F" w:rsidRPr="00D65AC0" w:rsidRDefault="00226E1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36912" w14:textId="2FC91022" w:rsidR="005A540F" w:rsidRPr="00D65AC0" w:rsidRDefault="005A540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Глава 2. Мероприятия подпрограммы </w:t>
      </w:r>
    </w:p>
    <w:p w14:paraId="70A2CE5F" w14:textId="77777777" w:rsidR="005A540F" w:rsidRPr="00D65AC0" w:rsidRDefault="005A540F" w:rsidP="005A540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41603" w14:textId="2C21F048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Организация предоставления общедоступного и бесплатного образования в общеобразовательных организациях, реализующих программы дошкольного,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:</w:t>
      </w:r>
    </w:p>
    <w:p w14:paraId="535D4289" w14:textId="7387551C" w:rsidR="005A540F" w:rsidRPr="00D65AC0" w:rsidRDefault="001C0526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</w:r>
      <w:r w:rsidR="00077C8B" w:rsidRPr="00D65AC0">
        <w:rPr>
          <w:rFonts w:ascii="Times New Roman" w:eastAsia="Times New Roman" w:hAnsi="Times New Roman" w:cs="Times New Roman"/>
          <w:sz w:val="24"/>
          <w:szCs w:val="24"/>
        </w:rPr>
        <w:lastRenderedPageBreak/>
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3BCE6C9E" w14:textId="77777777" w:rsidR="005A540F" w:rsidRPr="00D65AC0" w:rsidRDefault="005A540F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Мероприятие реализуется посредством предоставления субвенции местным бюджетам на обеспечение государственных гарантий реализации прав на получение субвенции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области.  Порядок предоставления субвенции определяется постановлением Правительства Тверской области;</w:t>
      </w:r>
    </w:p>
    <w:p w14:paraId="7929C3FC" w14:textId="1EB1D74A" w:rsidR="005A540F" w:rsidRPr="00D65AC0" w:rsidRDefault="001C0526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eastAsia="Times New Roman" w:hAnsi="Times New Roman" w:cs="Times New Roman"/>
          <w:sz w:val="24"/>
          <w:szCs w:val="24"/>
        </w:rPr>
        <w:t>Обеспечение деятельности общеобразовательных учреждений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52508B8A" w14:textId="76ECB46C" w:rsidR="00A72971" w:rsidRPr="00D65AC0" w:rsidRDefault="00A72971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hAnsi="Times New Roman" w:cs="Times New Roman"/>
          <w:sz w:val="24"/>
          <w:szCs w:val="24"/>
        </w:rPr>
        <w:t>Осуществление единовременной выплаты к началу учебного года работникам муниципальных образовательных организаций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770603AC" w14:textId="6F125175" w:rsidR="005A540F" w:rsidRPr="00D65AC0" w:rsidRDefault="001C0526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FD7E41" w:rsidRPr="00D65AC0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образовательных учреждений, реализующих основную программу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3CC7D5D2" w14:textId="0719028C" w:rsidR="005A540F" w:rsidRPr="00D65AC0" w:rsidRDefault="001C0526" w:rsidP="00FD7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734684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hAnsi="Times New Roman" w:cs="Times New Roman"/>
          <w:sz w:val="24"/>
          <w:szCs w:val="24"/>
        </w:rPr>
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38E0DD49" w14:textId="1AA54F2E" w:rsidR="00BC7834" w:rsidRPr="00D65AC0" w:rsidRDefault="00BC7834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203CD0" w:rsidRPr="00D65AC0">
        <w:rPr>
          <w:rFonts w:ascii="Times New Roman" w:hAnsi="Times New Roman" w:cs="Times New Roman"/>
          <w:sz w:val="24"/>
          <w:szCs w:val="24"/>
        </w:rPr>
        <w:t>Проведение мероприятий, направленных на создание условий для реализации модели профессиональной работы в общеобразовательных организациях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36C9831A" w14:textId="77F50AD9" w:rsidR="00B90FD9" w:rsidRPr="00D65AC0" w:rsidRDefault="00B90FD9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Ю 6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 xml:space="preserve">Региональный проект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Педагоги и наставники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 рамках национального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Молодежь и дети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0D0070C" w14:textId="45581783" w:rsidR="00121110" w:rsidRPr="00D65AC0" w:rsidRDefault="00121110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мероприятие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798697B7" w14:textId="4B95E851" w:rsidR="00121110" w:rsidRPr="00D65AC0" w:rsidRDefault="00121110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мероприятие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организациях.</w:t>
      </w:r>
    </w:p>
    <w:p w14:paraId="0652660D" w14:textId="5B4766AB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eastAsia="BookmanOldStyle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 xml:space="preserve">Развитие инфраструктуры муниципальных общеобразовательных учреждений </w:t>
      </w:r>
      <w:r w:rsidR="00391DD2" w:rsidRPr="00D65AC0">
        <w:rPr>
          <w:rFonts w:ascii="Times New Roman" w:hAnsi="Times New Roman" w:cs="Times New Roman"/>
          <w:sz w:val="24"/>
          <w:szCs w:val="24"/>
        </w:rPr>
        <w:t xml:space="preserve">Калининского </w:t>
      </w:r>
      <w:r w:rsidRPr="00D65A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A5C74" w:rsidRPr="00D65AC0">
        <w:rPr>
          <w:rFonts w:ascii="Times New Roman" w:hAnsi="Times New Roman" w:cs="Times New Roman"/>
          <w:sz w:val="24"/>
          <w:szCs w:val="24"/>
        </w:rPr>
        <w:t>округа</w:t>
      </w:r>
      <w:r w:rsidRPr="00D65AC0">
        <w:rPr>
          <w:rFonts w:ascii="Times New Roman" w:hAnsi="Times New Roman" w:cs="Times New Roman"/>
          <w:sz w:val="24"/>
          <w:szCs w:val="24"/>
        </w:rPr>
        <w:t xml:space="preserve"> Тверской области в соответствии с требованиями действующего законодательства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2221AE82" w14:textId="55646944" w:rsidR="005A540F" w:rsidRPr="00D65AC0" w:rsidRDefault="00A70F93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BookmanOldStyle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Ремонт зданий и помещений, находящихся в муниципальной собственности и используемых для размещения образовательных учреждений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387A403A" w14:textId="77777777" w:rsidR="005A540F" w:rsidRPr="00D65AC0" w:rsidRDefault="005A540F" w:rsidP="00245703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         Мероприятие предусматривает капитальный ремонт по замене оконных блоков, санитарно – технических узлов, конструкций зданий на условиях софинансирования.</w:t>
      </w:r>
      <w:r w:rsidR="0039779C" w:rsidRPr="00D65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Порядок и условия предоставления субсидий, а также размер софинансирования определяются Правительством Тверской области.</w:t>
      </w:r>
    </w:p>
    <w:p w14:paraId="27EB2B8C" w14:textId="27BF2C3F" w:rsidR="00756030" w:rsidRPr="00D65AC0" w:rsidRDefault="00756030" w:rsidP="00756030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- мероприятие 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«</w:t>
      </w:r>
      <w:r w:rsidR="00EA1CA7" w:rsidRPr="00D65AC0">
        <w:rPr>
          <w:rFonts w:ascii="Times New Roman" w:eastAsia="BookmanOldStyle" w:hAnsi="Times New Roman" w:cs="Times New Roman"/>
          <w:bCs/>
          <w:sz w:val="24"/>
          <w:szCs w:val="24"/>
        </w:rPr>
        <w:t>Реализация мероприятий, направленных для достижения запланированных значений показателей доступности для инвалидов объектов и услуг образования в общеобразовательных организациях, реализующих образовательные программы общего образования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;</w:t>
      </w:r>
    </w:p>
    <w:p w14:paraId="01C72B55" w14:textId="76FB5F90" w:rsidR="005E0D42" w:rsidRPr="00D65AC0" w:rsidRDefault="005E0D42" w:rsidP="00245703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«</w:t>
      </w:r>
      <w:r w:rsidR="00756030" w:rsidRPr="00D65AC0">
        <w:rPr>
          <w:rFonts w:ascii="Times New Roman" w:eastAsia="BookmanOldStyle" w:hAnsi="Times New Roman" w:cs="Times New Roman"/>
          <w:bCs/>
          <w:sz w:val="24"/>
          <w:szCs w:val="24"/>
        </w:rPr>
        <w:t>Реализация мероприятий, направленных на обновление и благоустройство территорий общеобразовательных учреждений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»</w:t>
      </w:r>
      <w:r w:rsidR="005C7C4B" w:rsidRPr="00D65AC0">
        <w:rPr>
          <w:rFonts w:ascii="Times New Roman" w:eastAsia="BookmanOldStyle" w:hAnsi="Times New Roman" w:cs="Times New Roman"/>
          <w:bCs/>
          <w:sz w:val="24"/>
          <w:szCs w:val="24"/>
        </w:rPr>
        <w:t>;</w:t>
      </w:r>
    </w:p>
    <w:p w14:paraId="3E2C3257" w14:textId="6AA45F05" w:rsidR="00FA3D10" w:rsidRPr="00D65AC0" w:rsidRDefault="00FA3D10" w:rsidP="00245703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- </w:t>
      </w:r>
      <w:r w:rsidR="00077C8B"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«</w:t>
      </w:r>
      <w:r w:rsidR="00121110" w:rsidRPr="00D65AC0">
        <w:rPr>
          <w:rFonts w:ascii="Times New Roman" w:eastAsia="BookmanOldStyle" w:hAnsi="Times New Roman" w:cs="Times New Roman"/>
          <w:bCs/>
          <w:sz w:val="24"/>
          <w:szCs w:val="24"/>
        </w:rPr>
        <w:t>Расходы на реализацию программы по поддержке местных инициатив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»</w:t>
      </w:r>
      <w:r w:rsidR="0003094E" w:rsidRPr="00D65AC0">
        <w:rPr>
          <w:rFonts w:ascii="Times New Roman" w:eastAsia="BookmanOldStyle" w:hAnsi="Times New Roman" w:cs="Times New Roman"/>
          <w:bCs/>
          <w:sz w:val="24"/>
          <w:szCs w:val="24"/>
        </w:rPr>
        <w:t>;</w:t>
      </w:r>
    </w:p>
    <w:p w14:paraId="4093F64B" w14:textId="33F13B08" w:rsidR="0003094E" w:rsidRPr="00D65AC0" w:rsidRDefault="0003094E" w:rsidP="00245703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- </w:t>
      </w:r>
      <w:r w:rsidR="00077C8B" w:rsidRPr="00D65AC0">
        <w:rPr>
          <w:rFonts w:ascii="Times New Roman" w:eastAsia="BookmanOldStyle" w:hAnsi="Times New Roman" w:cs="Times New Roman"/>
          <w:bCs/>
          <w:sz w:val="24"/>
          <w:szCs w:val="24"/>
        </w:rPr>
        <w:t>мероприятие расходы на укрепление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</w:t>
      </w: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.</w:t>
      </w:r>
    </w:p>
    <w:p w14:paraId="14F6E6C4" w14:textId="28CC39D5" w:rsidR="000B5789" w:rsidRPr="00D65AC0" w:rsidRDefault="000B5789" w:rsidP="000B5789">
      <w:pPr>
        <w:suppressAutoHyphens w:val="0"/>
        <w:spacing w:after="0" w:line="240" w:lineRule="auto"/>
        <w:ind w:firstLine="708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Задача Е 1 Расходы в рамках реализации регионального проекта «Современная школа» национального проекта «Образование»:</w:t>
      </w:r>
    </w:p>
    <w:p w14:paraId="5B46ABBA" w14:textId="3C6A385A" w:rsidR="000B5789" w:rsidRPr="00D65AC0" w:rsidRDefault="000B5789" w:rsidP="000B5789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lastRenderedPageBreak/>
        <w:t>- мероприятие «Оснащение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счёт средств бюджета округа».</w:t>
      </w:r>
    </w:p>
    <w:p w14:paraId="7BB35BC7" w14:textId="346526D3" w:rsidR="000B5789" w:rsidRPr="00D65AC0" w:rsidRDefault="000B5789" w:rsidP="000B5789">
      <w:pPr>
        <w:suppressAutoHyphens w:val="0"/>
        <w:spacing w:after="0" w:line="240" w:lineRule="auto"/>
        <w:ind w:firstLine="708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Задача Е 2 Расходы в рамках реализации регионального проекта «Успех каждого ребенка» национального проекта «Образование»:</w:t>
      </w:r>
    </w:p>
    <w:p w14:paraId="3DF2088F" w14:textId="5B4653DD" w:rsidR="000B5789" w:rsidRPr="00D65AC0" w:rsidRDefault="000B5789" w:rsidP="000B5789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- мероприятие «Реализация мероприятий, направленных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реализующих образовательные программы общего образования».</w:t>
      </w:r>
    </w:p>
    <w:p w14:paraId="714D12D2" w14:textId="135D1B93" w:rsidR="000B5789" w:rsidRPr="00D65AC0" w:rsidRDefault="000B5789" w:rsidP="000B5789">
      <w:pPr>
        <w:suppressAutoHyphens w:val="0"/>
        <w:spacing w:after="0" w:line="240" w:lineRule="auto"/>
        <w:ind w:firstLine="708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Задача Ю 4 Региональный проект «Всё лучшее детям» в рамках национального проекта «Молодежь и дети»:</w:t>
      </w:r>
    </w:p>
    <w:p w14:paraId="3365FA70" w14:textId="54023F90" w:rsidR="000B5789" w:rsidRPr="00D65AC0" w:rsidRDefault="000B5789" w:rsidP="000B5789">
      <w:pPr>
        <w:suppressAutoHyphens w:val="0"/>
        <w:spacing w:after="0" w:line="240" w:lineRule="auto"/>
        <w:contextualSpacing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>- мероприятие «Реализация мероприятий по модернизации школьных систем образования».</w:t>
      </w:r>
    </w:p>
    <w:p w14:paraId="075C680D" w14:textId="4515A41E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Задача 3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Комплексные мероприятия в области энергосбережения и повышения энергетической эффективности в образовательных организациях, реализующих программы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7F10752A" w14:textId="75C7F246" w:rsidR="005A540F" w:rsidRPr="00D65AC0" w:rsidRDefault="006935EB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EA1CA7" w:rsidRPr="00D65AC0">
        <w:rPr>
          <w:rFonts w:ascii="Times New Roman" w:eastAsia="Microsoft YaHei" w:hAnsi="Times New Roman" w:cs="Times New Roman"/>
          <w:sz w:val="24"/>
          <w:szCs w:val="24"/>
        </w:rPr>
        <w:t>Модернизация конструкции и инженерных систем зданий образовательных учреждений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356BC02C" w14:textId="2E795F14" w:rsidR="005A540F" w:rsidRPr="00D65AC0" w:rsidRDefault="005A540F" w:rsidP="005A5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Задача 4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Комплексная безопасность образовательных организаций, реализующих программы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01B831D4" w14:textId="3C9BF6DB" w:rsidR="005A540F" w:rsidRPr="00D65AC0" w:rsidRDefault="006935EB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Осуществление комплекса мер по противопожарной безопасности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125C3D54" w14:textId="1097CB26" w:rsidR="005A540F" w:rsidRPr="00D65AC0" w:rsidRDefault="006935EB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Осуществление комплекса мер по антитеррористической безопасности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77A9728B" w14:textId="54E55CC4" w:rsidR="005A540F" w:rsidRPr="00D65AC0" w:rsidRDefault="005A540F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    Задача 5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="00077C8B" w:rsidRPr="00D65AC0">
        <w:rPr>
          <w:rFonts w:ascii="Times New Roman" w:eastAsia="Microsoft YaHei" w:hAnsi="Times New Roman" w:cs="Times New Roman"/>
          <w:bCs/>
          <w:sz w:val="24"/>
          <w:szCs w:val="24"/>
        </w:rPr>
        <w:t>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 включает следующее мероприятие:</w:t>
      </w:r>
    </w:p>
    <w:p w14:paraId="3A9C23BA" w14:textId="02FF8CDB" w:rsidR="005A540F" w:rsidRPr="00D65AC0" w:rsidRDefault="005809F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="00077C8B" w:rsidRPr="00D65AC0">
        <w:rPr>
          <w:rFonts w:ascii="Times New Roman" w:eastAsia="Microsoft YaHei" w:hAnsi="Times New Roman" w:cs="Times New Roman"/>
          <w:sz w:val="24"/>
          <w:szCs w:val="24"/>
        </w:rPr>
        <w:t>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13135956" w14:textId="77777777" w:rsidR="005A540F" w:rsidRPr="00D65AC0" w:rsidRDefault="005A540F" w:rsidP="005A540F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Мероприятие реализуется посредством предоставления субсидии бюджету </w:t>
      </w:r>
      <w:r w:rsidR="00391DD2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Калининского 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муниципального </w:t>
      </w:r>
      <w:r w:rsidR="00391DD2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района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Тверской области на условиях софинансирования с областным бюджетом Тверской области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обратно.</w:t>
      </w:r>
    </w:p>
    <w:p w14:paraId="6856E5A6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Порядок предоставления субсидии определяются постановлением Правительства Тверской области</w:t>
      </w:r>
      <w:r w:rsidR="00391DD2" w:rsidRPr="00D65AC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8B4EDFD" w14:textId="217F4E75" w:rsidR="005A540F" w:rsidRPr="00D65AC0" w:rsidRDefault="005809F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eastAsia="Microsoft YaHei" w:hAnsi="Times New Roman" w:cs="Times New Roman"/>
          <w:sz w:val="24"/>
          <w:szCs w:val="24"/>
        </w:rPr>
        <w:t>Организация участия детей и подростков в социально значимых региональных проектах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001AF734" w14:textId="6FBDBB7E" w:rsidR="00206653" w:rsidRPr="00D65AC0" w:rsidRDefault="00206653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eastAsia="Microsoft YaHei" w:hAnsi="Times New Roman" w:cs="Times New Roman"/>
          <w:sz w:val="24"/>
          <w:szCs w:val="24"/>
        </w:rPr>
        <w:t>Расходы на проведение муниципальных мероприятий, направленных на развитие творческого, спортивного, патриотического, интеллектуального потенциала и профессиональной ориентации школьников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258A35C6" w14:textId="08C92411" w:rsidR="00AC4636" w:rsidRPr="00D65AC0" w:rsidRDefault="00AC4636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sz w:val="24"/>
          <w:szCs w:val="24"/>
        </w:rPr>
        <w:t>Расходы на проведение независимой оценки качества условий осуществления образовательной деятельности организациями, осуществляющими образовательную деятельность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423DA308" w14:textId="7B7E4B72" w:rsidR="005A540F" w:rsidRPr="00D65AC0" w:rsidRDefault="005A540F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   Задача 6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Обеспечение комплексной деятельности по сохранению и укреплению здоровья школьников, формированию основ здорового образа жизни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 включает следующие мероприятия:</w:t>
      </w:r>
    </w:p>
    <w:p w14:paraId="51A43150" w14:textId="1AFD98B3" w:rsidR="005A540F" w:rsidRPr="00D65AC0" w:rsidRDefault="005809F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="0004773C" w:rsidRPr="00D65AC0">
        <w:rPr>
          <w:rFonts w:ascii="Times New Roman" w:eastAsia="Microsoft YaHei" w:hAnsi="Times New Roman" w:cs="Times New Roman"/>
          <w:sz w:val="24"/>
          <w:szCs w:val="24"/>
        </w:rPr>
        <w:t>Организация бесплатного горячего питания обучающихся получающих начальное общее образование в муниципальных образовательных организациях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2304A7E0" w14:textId="77777777" w:rsidR="005A540F" w:rsidRPr="00D65AC0" w:rsidRDefault="005A540F" w:rsidP="005A540F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В рамках мероприятия предусмотрено софинансирование расходных обязательств </w:t>
      </w:r>
      <w:r w:rsidR="00391DD2" w:rsidRPr="00D65AC0">
        <w:rPr>
          <w:rFonts w:ascii="Times New Roman" w:eastAsia="Times New Roman" w:hAnsi="Times New Roman" w:cs="Times New Roman"/>
          <w:sz w:val="24"/>
          <w:szCs w:val="24"/>
        </w:rPr>
        <w:t xml:space="preserve">Калининского 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992FDD" w:rsidRPr="00D65AC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39779C" w:rsidRPr="00D65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Тверской </w:t>
      </w:r>
      <w:r w:rsidR="002B06C9" w:rsidRPr="00D65AC0">
        <w:rPr>
          <w:rFonts w:ascii="Times New Roman" w:eastAsia="Times New Roman" w:hAnsi="Times New Roman" w:cs="Times New Roman"/>
          <w:sz w:val="24"/>
          <w:szCs w:val="24"/>
        </w:rPr>
        <w:t>области из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средств областного бюджета 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Тверской области на </w:t>
      </w: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обеспечение бесплатным горячим питанием учащихся начальных классов муниципальных общеобразовательных учреждений 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с целью совершенствования существующей системы организации питания в общеобразовательных учреждениях. </w:t>
      </w:r>
    </w:p>
    <w:p w14:paraId="04A8FFBD" w14:textId="77777777" w:rsidR="005A540F" w:rsidRPr="00D65AC0" w:rsidRDefault="005A540F" w:rsidP="005A540F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sz w:val="24"/>
          <w:szCs w:val="24"/>
        </w:rPr>
        <w:t>Порядок предоставления субсидий устанавливается постановлением</w:t>
      </w:r>
      <w:r w:rsidR="00391DD2" w:rsidRPr="00D65AC0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Правительства Тверской области.</w:t>
      </w:r>
    </w:p>
    <w:p w14:paraId="6267B473" w14:textId="759ECED4" w:rsidR="005A540F" w:rsidRPr="00D65AC0" w:rsidRDefault="005809F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077C8B" w:rsidRPr="00D65AC0">
        <w:rPr>
          <w:rFonts w:ascii="Times New Roman" w:eastAsia="Microsoft YaHei" w:hAnsi="Times New Roman" w:cs="Times New Roman"/>
          <w:sz w:val="24"/>
          <w:szCs w:val="24"/>
        </w:rPr>
        <w:t>Организация отдыха детей в каникулярное время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3F8281DC" w14:textId="77777777" w:rsidR="005A540F" w:rsidRPr="00D65AC0" w:rsidRDefault="005A540F" w:rsidP="005A540F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Субсидии бюджетам муниципальных </w:t>
      </w:r>
      <w:r w:rsidR="00391DD2" w:rsidRPr="00D65AC0">
        <w:rPr>
          <w:rFonts w:ascii="Times New Roman" w:eastAsia="Times New Roman" w:hAnsi="Times New Roman" w:cs="Times New Roman"/>
          <w:sz w:val="24"/>
          <w:szCs w:val="24"/>
        </w:rPr>
        <w:t>районов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на организацию летнего отдыха и занятости детей в каникулярное время выделяются на условиях софинансирования с муниципальными </w:t>
      </w:r>
      <w:r w:rsidR="00391DD2" w:rsidRPr="00D65AC0">
        <w:rPr>
          <w:rFonts w:ascii="Times New Roman" w:eastAsia="Times New Roman" w:hAnsi="Times New Roman" w:cs="Times New Roman"/>
          <w:sz w:val="24"/>
          <w:szCs w:val="24"/>
        </w:rPr>
        <w:t>районами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Тверской области с целью приобретения путевок в загородные оздоровительные лагеря, дневные пришкольные лагеря и т.д. для обучающиеся общеобразовательных учреждений.</w:t>
      </w:r>
    </w:p>
    <w:p w14:paraId="0CBCA5D9" w14:textId="77777777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eastAsia="Microsoft YaHei" w:hAnsi="Times New Roman" w:cs="Times New Roman"/>
          <w:b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Порядок предоставления субсидий устанавливается постановлением Правительства Тверской области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; </w:t>
      </w:r>
    </w:p>
    <w:p w14:paraId="3C332FE7" w14:textId="7111D8B0" w:rsidR="005A540F" w:rsidRPr="00D65AC0" w:rsidRDefault="005809F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121D" w:rsidRPr="00D65AC0">
        <w:rPr>
          <w:rFonts w:ascii="Times New Roman" w:eastAsia="Times New Roman" w:hAnsi="Times New Roman" w:cs="Times New Roman"/>
          <w:sz w:val="24"/>
          <w:szCs w:val="24"/>
        </w:rPr>
        <w:t>Обеспечение организации трудоустройства обучающихся общеобразовательных учреждений в каникулярное время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C181FE" w14:textId="3B56A061" w:rsidR="005A540F" w:rsidRPr="00D65AC0" w:rsidRDefault="005809F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4121D" w:rsidRPr="00D65AC0">
        <w:rPr>
          <w:rFonts w:ascii="Times New Roman" w:eastAsia="Times New Roman" w:hAnsi="Times New Roman" w:cs="Times New Roman"/>
          <w:sz w:val="24"/>
          <w:szCs w:val="24"/>
        </w:rPr>
        <w:t>Обеспечение горячим питанием учащихся с ограниченными возможностями здоровья в общеобразовательных учреждениях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4121D" w:rsidRPr="00D65AC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4A4B548" w14:textId="19CBBB46" w:rsidR="0064121D" w:rsidRPr="00D65AC0" w:rsidRDefault="0064121D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- мероприятие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>Обеспечение горячим питанием учащихся 5-11 классов в общеобразовательных учреждениях, членов семей граждан РФ, призванных на военную службу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CB53FC" w14:textId="7E350201" w:rsidR="005A540F" w:rsidRPr="00D65AC0" w:rsidRDefault="005A540F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      Задача 7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Создание условий для воспитания гармонично развитой творческой личности в условиях современного социума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:</w:t>
      </w:r>
    </w:p>
    <w:p w14:paraId="5C61D9AA" w14:textId="23A2D1AE" w:rsidR="005A540F" w:rsidRPr="00D65AC0" w:rsidRDefault="004D3F82" w:rsidP="005A540F">
      <w:pPr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04773C" w:rsidRPr="00D65AC0">
        <w:rPr>
          <w:rFonts w:ascii="Times New Roman" w:eastAsia="Microsoft YaHei" w:hAnsi="Times New Roman" w:cs="Times New Roman"/>
          <w:sz w:val="24"/>
          <w:szCs w:val="24"/>
        </w:rPr>
        <w:t>Расходы на проведение муниципальных мероприятий по духовно-нравственному воспитанию школьников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360876" w:rsidRPr="00D65AC0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30E836E9" w14:textId="6E4B16C5" w:rsidR="005A540F" w:rsidRPr="00D65AC0" w:rsidRDefault="005A540F" w:rsidP="005A54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Планируется финансовое обеспечение деятельности за счет средств местного бюджета по реализации мероприятий духовно-нравственной направленности образовательного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Георгиевский стяг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(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Рождественский слет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,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65AC0">
        <w:rPr>
          <w:rFonts w:ascii="Times New Roman" w:hAnsi="Times New Roman" w:cs="Times New Roman"/>
          <w:sz w:val="24"/>
          <w:szCs w:val="24"/>
        </w:rPr>
        <w:t>Оковецкий</w:t>
      </w:r>
      <w:proofErr w:type="spellEnd"/>
      <w:r w:rsidRPr="00D65AC0">
        <w:rPr>
          <w:rFonts w:ascii="Times New Roman" w:hAnsi="Times New Roman" w:cs="Times New Roman"/>
          <w:sz w:val="24"/>
          <w:szCs w:val="24"/>
        </w:rPr>
        <w:t xml:space="preserve"> слет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, поход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Георгиевский поход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, палаточный лагерь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Георгиевский стан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, Праздник Георгиевского движения,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Архангельский бивуак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), проекта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Молодежь помнит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, мероприятий по военно-патриотическому воспитанию школьников</w:t>
      </w:r>
      <w:r w:rsidR="00992FDD" w:rsidRPr="00D65AC0">
        <w:rPr>
          <w:rFonts w:ascii="Times New Roman" w:hAnsi="Times New Roman" w:cs="Times New Roman"/>
          <w:sz w:val="24"/>
          <w:szCs w:val="24"/>
        </w:rPr>
        <w:t>, профориентации</w:t>
      </w:r>
      <w:r w:rsidRPr="00D65AC0">
        <w:rPr>
          <w:rFonts w:ascii="Times New Roman" w:hAnsi="Times New Roman" w:cs="Times New Roman"/>
          <w:sz w:val="24"/>
          <w:szCs w:val="24"/>
        </w:rPr>
        <w:t xml:space="preserve"> и формированию здорового образа жизни; </w:t>
      </w:r>
    </w:p>
    <w:p w14:paraId="578F4E8D" w14:textId="03502058" w:rsidR="00360876" w:rsidRPr="00D65AC0" w:rsidRDefault="00360876" w:rsidP="00360876">
      <w:pPr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мероприятие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Реализация проектов в рамках поддержки школьных инициатив Тверской области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2FC5631F" w14:textId="7F850004" w:rsidR="005A540F" w:rsidRPr="00D65AC0" w:rsidRDefault="004D3F82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04773C" w:rsidRPr="00D65AC0">
        <w:rPr>
          <w:rFonts w:ascii="Times New Roman" w:eastAsia="Microsoft YaHei" w:hAnsi="Times New Roman" w:cs="Times New Roman"/>
          <w:sz w:val="24"/>
          <w:szCs w:val="24"/>
        </w:rPr>
        <w:t>Мероприятия для одаренных детей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42786551" w14:textId="74582CFF" w:rsidR="005A540F" w:rsidRPr="00D65AC0" w:rsidRDefault="00360876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ab/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 xml:space="preserve">Планируется финансирование муниципальных мероприятий для одаренных детей (Фестиваль ИКТ, научно-практическая конференция 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Открываем новые горизонты</w:t>
      </w:r>
      <w:r w:rsidR="005F1C1F" w:rsidRPr="00D65AC0">
        <w:rPr>
          <w:rFonts w:ascii="Times New Roman" w:eastAsia="Microsoft YaHei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sz w:val="24"/>
          <w:szCs w:val="24"/>
        </w:rPr>
        <w:t>, конкурсы, смотры, олимпиады).</w:t>
      </w:r>
    </w:p>
    <w:p w14:paraId="1FD3B217" w14:textId="77777777" w:rsidR="006539FA" w:rsidRPr="00D65AC0" w:rsidRDefault="006539FA" w:rsidP="003608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763D1C8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3. Объем финансовых ресурсов, необходимый для реализации подпрограммы</w:t>
      </w:r>
    </w:p>
    <w:p w14:paraId="6B73ACB0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B4BD45" w14:textId="2906ABB6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 Финансирование подпрограммы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из муниципального бюджета и областного бюджета Тверской области в пределах средств, выделяемых отрасли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 выполнение программных мероприятий. </w:t>
      </w:r>
    </w:p>
    <w:p w14:paraId="63CDD81B" w14:textId="77777777" w:rsidR="00F450AA" w:rsidRPr="00D65AC0" w:rsidRDefault="005A540F" w:rsidP="001351E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ассигнований, выделенных на реализацию                 подпрограммы 2, по годам реализации муниципальной программы в разрезе задач, приведен в таблице 2.                                      </w:t>
      </w:r>
    </w:p>
    <w:p w14:paraId="6AE86E0E" w14:textId="77777777" w:rsidR="00210D85" w:rsidRPr="00D65AC0" w:rsidRDefault="00210D85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C9C1638" w14:textId="77777777" w:rsidR="005F1C1F" w:rsidRPr="00D65AC0" w:rsidRDefault="005F1C1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92901F2" w14:textId="77777777" w:rsidR="005F1C1F" w:rsidRPr="00D65AC0" w:rsidRDefault="005F1C1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09F1D59" w14:textId="77777777" w:rsidR="005F1C1F" w:rsidRPr="00D65AC0" w:rsidRDefault="005F1C1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F979873" w14:textId="77777777" w:rsidR="005F1C1F" w:rsidRPr="00D65AC0" w:rsidRDefault="005F1C1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C774331" w14:textId="77777777" w:rsidR="005F1C1F" w:rsidRPr="00D65AC0" w:rsidRDefault="005F1C1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3CA2459" w14:textId="77777777" w:rsidR="000B5789" w:rsidRPr="00D65AC0" w:rsidRDefault="005A540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Таблица 2 </w:t>
      </w:r>
    </w:p>
    <w:p w14:paraId="71D2FEA7" w14:textId="754D5BDD" w:rsidR="005A540F" w:rsidRPr="00D65AC0" w:rsidRDefault="005A540F" w:rsidP="005A540F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46803857" w14:textId="28AAC0B4" w:rsidR="005A540F" w:rsidRPr="00D65AC0" w:rsidRDefault="009B3AB3" w:rsidP="00316158">
      <w:pPr>
        <w:tabs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_MON_1831022608"/>
      <w:bookmarkEnd w:id="20"/>
      <w:r>
        <w:rPr>
          <w:rFonts w:ascii="Times New Roman" w:hAnsi="Times New Roman" w:cs="Times New Roman"/>
          <w:sz w:val="24"/>
          <w:szCs w:val="24"/>
        </w:rPr>
        <w:pict w14:anchorId="3BD02F51">
          <v:shape id="_x0000_i1026" type="#_x0000_t75" style="width:476.25pt;height:3in">
            <v:imagedata r:id="rId10" o:title=""/>
          </v:shape>
        </w:pict>
      </w:r>
    </w:p>
    <w:p w14:paraId="2C8696DB" w14:textId="77777777" w:rsidR="005A540F" w:rsidRPr="00D65AC0" w:rsidRDefault="005A540F" w:rsidP="005A540F">
      <w:pPr>
        <w:tabs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14:paraId="42561E75" w14:textId="7650B4C2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Подпрограмма 3 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«</w:t>
      </w:r>
      <w:r w:rsidRPr="00D65AC0">
        <w:rPr>
          <w:rFonts w:ascii="Times New Roman" w:hAnsi="Times New Roman" w:cs="Times New Roman"/>
          <w:b/>
          <w:sz w:val="24"/>
          <w:szCs w:val="24"/>
        </w:rPr>
        <w:t>Развитие дополнительного образования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»</w:t>
      </w:r>
    </w:p>
    <w:p w14:paraId="7CDB529B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FCF7ED" w14:textId="77777777" w:rsidR="005A540F" w:rsidRPr="00D65AC0" w:rsidRDefault="005A540F" w:rsidP="005A540F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Глава 1. Задачи подпрограммы</w:t>
      </w:r>
    </w:p>
    <w:p w14:paraId="77BFFD0F" w14:textId="77777777" w:rsidR="005A540F" w:rsidRPr="00D65AC0" w:rsidRDefault="005A540F" w:rsidP="005A540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14:paraId="1B5C30F9" w14:textId="433EB673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Реализация подпрограммы 3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Развитие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связана с решением следующих задач:</w:t>
      </w:r>
    </w:p>
    <w:p w14:paraId="3ACF7223" w14:textId="2AC660BB" w:rsidR="005A540F" w:rsidRPr="00D65AC0" w:rsidRDefault="00715718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>Организация предоставления дополнительного образования в образовательных организациях дополнительного образования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435A6C9A" w14:textId="58FF4D36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Организация предоставления дополнительного образования в образовательных организациях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оценивается с помощью следующих показателей:</w:t>
      </w:r>
    </w:p>
    <w:p w14:paraId="7F051926" w14:textId="77777777" w:rsidR="005A540F" w:rsidRPr="00D65AC0" w:rsidRDefault="005A540F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sz w:val="24"/>
          <w:szCs w:val="24"/>
        </w:rPr>
        <w:t xml:space="preserve">- доля </w:t>
      </w:r>
      <w:r w:rsidR="00E74C86" w:rsidRPr="00D65AC0">
        <w:rPr>
          <w:rFonts w:ascii="Times New Roman" w:eastAsia="Microsoft YaHei" w:hAnsi="Times New Roman" w:cs="Times New Roman"/>
          <w:sz w:val="24"/>
          <w:szCs w:val="24"/>
        </w:rPr>
        <w:t>обучающихся</w:t>
      </w:r>
      <w:r w:rsidRPr="00D65AC0">
        <w:rPr>
          <w:rFonts w:ascii="Times New Roman" w:eastAsia="Microsoft YaHei" w:hAnsi="Times New Roman" w:cs="Times New Roman"/>
          <w:sz w:val="24"/>
          <w:szCs w:val="24"/>
        </w:rPr>
        <w:t>, охваченных дополнительным образованием в общеобразовательных организациях и в образовательных организациях дополнительного образования в общей численности учащихся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01A2B268" w14:textId="77777777" w:rsidR="00F40EC1" w:rsidRPr="00D65AC0" w:rsidRDefault="00F40EC1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A2ECF6" w14:textId="77777777" w:rsidR="005A540F" w:rsidRPr="00D65AC0" w:rsidRDefault="005A540F" w:rsidP="005A540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Описание характеристик показателей задач подпрограммы приведены в приложении 1 к настоящей программе.</w:t>
      </w:r>
    </w:p>
    <w:p w14:paraId="5A698783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809258" w14:textId="0770C259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Глава 2. Мероприятия подпрограммы </w:t>
      </w:r>
    </w:p>
    <w:p w14:paraId="687B0711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CB13DB" w14:textId="3F12F726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Организация предоставления дополнительного образования в образовательных организациях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следующее мероприятие:</w:t>
      </w:r>
    </w:p>
    <w:p w14:paraId="53C59BFD" w14:textId="224D4404" w:rsidR="005A540F" w:rsidRPr="00D65AC0" w:rsidRDefault="00715718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9B091B" w:rsidRPr="00D65AC0">
        <w:rPr>
          <w:rFonts w:ascii="Times New Roman" w:eastAsia="Microsoft YaHei" w:hAnsi="Times New Roman" w:cs="Times New Roman"/>
          <w:bCs/>
          <w:sz w:val="24"/>
          <w:szCs w:val="24"/>
        </w:rPr>
        <w:t>Финансовое обеспечение муниципального задания образовательных организаций, реализующих программы дополнительного образования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>;</w:t>
      </w:r>
    </w:p>
    <w:p w14:paraId="5EFE142C" w14:textId="23664760" w:rsidR="00756C60" w:rsidRPr="00D65AC0" w:rsidRDefault="00756C60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мероприятие 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«</w:t>
      </w:r>
      <w:r w:rsidR="009B091B" w:rsidRPr="00D65AC0">
        <w:rPr>
          <w:rFonts w:ascii="Times New Roman" w:eastAsia="Microsoft YaHei" w:hAnsi="Times New Roman" w:cs="Times New Roman"/>
          <w:bCs/>
          <w:sz w:val="24"/>
          <w:szCs w:val="24"/>
        </w:rPr>
        <w:t>Обеспечение функционирования модели персонифицированного финансирования дополнительного образования детей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>;</w:t>
      </w:r>
    </w:p>
    <w:p w14:paraId="5458BEF7" w14:textId="6BA2E2A9" w:rsidR="005A540F" w:rsidRPr="00D65AC0" w:rsidRDefault="00715718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5A540F" w:rsidRPr="00D65AC0">
        <w:rPr>
          <w:rFonts w:ascii="Times New Roman" w:eastAsia="Microsoft YaHei" w:hAnsi="Times New Roman" w:cs="Times New Roman"/>
          <w:bCs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9B091B" w:rsidRPr="00D65AC0">
        <w:rPr>
          <w:rFonts w:ascii="Times New Roman" w:eastAsia="Microsoft YaHei" w:hAnsi="Times New Roman" w:cs="Times New Roman"/>
          <w:bCs/>
          <w:sz w:val="24"/>
          <w:szCs w:val="24"/>
        </w:rPr>
        <w:t>Развитие муниципальных учреждений дополнительного образования спортивной направленности, учреждения физической культуры и спорта</w:t>
      </w:r>
      <w:r w:rsidR="005F1C1F" w:rsidRPr="00D65AC0">
        <w:rPr>
          <w:rFonts w:ascii="Times New Roman" w:eastAsia="Microsoft YaHei" w:hAnsi="Times New Roman" w:cs="Times New Roman"/>
          <w:bCs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6BA2E18B" w14:textId="535E3786" w:rsidR="005A540F" w:rsidRPr="00D65AC0" w:rsidRDefault="00715718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9B091B" w:rsidRPr="00D65AC0">
        <w:rPr>
          <w:rFonts w:ascii="Times New Roman" w:hAnsi="Times New Roman" w:cs="Times New Roman"/>
          <w:sz w:val="24"/>
          <w:szCs w:val="24"/>
        </w:rPr>
        <w:t>Повышение заработной платы педагогическим работникам муниципальных организаций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62B38D33" w14:textId="5ABFABF4" w:rsidR="00C70D52" w:rsidRPr="00D65AC0" w:rsidRDefault="00C70D52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-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9B091B" w:rsidRPr="00D65AC0">
        <w:rPr>
          <w:rFonts w:ascii="Times New Roman" w:hAnsi="Times New Roman" w:cs="Times New Roman"/>
          <w:sz w:val="24"/>
          <w:szCs w:val="24"/>
        </w:rPr>
        <w:t>Осуществление единовременной выплаты к началу нового учебного года работникам основного списочного состава муниципальных учреждений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>.</w:t>
      </w:r>
    </w:p>
    <w:p w14:paraId="1D3CD989" w14:textId="77777777" w:rsidR="00664194" w:rsidRPr="00D65AC0" w:rsidRDefault="00664194" w:rsidP="005A540F">
      <w:pPr>
        <w:suppressAutoHyphens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227D9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3. Объем финансовых ресурсов, необходимых для</w:t>
      </w:r>
    </w:p>
    <w:p w14:paraId="306F89D2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реализации подпрограммы</w:t>
      </w:r>
    </w:p>
    <w:p w14:paraId="42071CE6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EC74B4" w14:textId="47DE3B58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 Финансирование подпрограммы 3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Развитие дополнительного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из муниципального бюджета в пределах средств, выделяемых отрасли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 выполнение программных мероприятий. </w:t>
      </w:r>
    </w:p>
    <w:p w14:paraId="7B45EC5D" w14:textId="77777777" w:rsidR="006301AE" w:rsidRPr="00D65AC0" w:rsidRDefault="006301AE" w:rsidP="00A33A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48996DC" w14:textId="77777777" w:rsidR="005A540F" w:rsidRPr="00D65AC0" w:rsidRDefault="005A540F" w:rsidP="0055270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ассигнований, выделенных на реализацию                  подпрограммы 3, по годам реализации муниципальной программы в разрезе задач, приведен в таблице 3. </w:t>
      </w:r>
    </w:p>
    <w:p w14:paraId="6D6D3F20" w14:textId="77777777" w:rsidR="008456FF" w:rsidRPr="00D65AC0" w:rsidRDefault="008456FF" w:rsidP="005A540F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40F1DFB" w14:textId="77777777" w:rsidR="005A540F" w:rsidRPr="00D65AC0" w:rsidRDefault="005A540F" w:rsidP="005A540F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Таблица 3   </w:t>
      </w:r>
    </w:p>
    <w:bookmarkStart w:id="21" w:name="_MON_1831023290"/>
    <w:bookmarkEnd w:id="21"/>
    <w:p w14:paraId="62FDFB4D" w14:textId="1783A279" w:rsidR="00940002" w:rsidRPr="00D65AC0" w:rsidRDefault="00A32BD3" w:rsidP="005E72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object w:dxaOrig="9388" w:dyaOrig="1490" w14:anchorId="3CB4119D">
          <v:shape id="_x0000_i1027" type="#_x0000_t75" style="width:469.5pt;height:74.25pt" o:ole="">
            <v:imagedata r:id="rId11" o:title=""/>
          </v:shape>
          <o:OLEObject Type="Embed" ProgID="Excel.Sheet.12" ShapeID="_x0000_i1027" DrawAspect="Content" ObjectID="_1832480443" r:id="rId12"/>
        </w:object>
      </w:r>
    </w:p>
    <w:p w14:paraId="449EA000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65AC0">
        <w:rPr>
          <w:rFonts w:ascii="Times New Roman" w:hAnsi="Times New Roman" w:cs="Times New Roman"/>
          <w:b/>
          <w:sz w:val="24"/>
          <w:szCs w:val="24"/>
        </w:rPr>
        <w:t>.</w:t>
      </w:r>
    </w:p>
    <w:p w14:paraId="146CF07A" w14:textId="58B2EDA2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Подпрограмма 4 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«</w:t>
      </w:r>
      <w:r w:rsidRPr="00D65AC0">
        <w:rPr>
          <w:rFonts w:ascii="Times New Roman" w:hAnsi="Times New Roman" w:cs="Times New Roman"/>
          <w:b/>
          <w:sz w:val="24"/>
          <w:szCs w:val="24"/>
        </w:rPr>
        <w:t>Профессиональная подготовка и социальная поддержка работников муниципальных образовательных организаций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22EF2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FBD5A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1. Задачи подпрограммы 4.</w:t>
      </w:r>
    </w:p>
    <w:p w14:paraId="436FEB74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89F1A" w14:textId="1D5E9315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Реализация подпрограммы 4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Профессиональная подготовка и социальная поддержка работников муниципальных образовательных организаций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связана с решением следующих задач:</w:t>
      </w:r>
    </w:p>
    <w:p w14:paraId="5AEC79BE" w14:textId="77777777" w:rsidR="006301AE" w:rsidRPr="00D65AC0" w:rsidRDefault="006301AE" w:rsidP="006301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>- Развитие кадрового потенциала педагогических работников;</w:t>
      </w:r>
    </w:p>
    <w:p w14:paraId="3D074AEF" w14:textId="77777777" w:rsidR="006301AE" w:rsidRPr="00D65AC0" w:rsidRDefault="006301AE" w:rsidP="006301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>- Социальная поддержка руководящих и педагогических работников.</w:t>
      </w:r>
    </w:p>
    <w:p w14:paraId="5BD295A7" w14:textId="77777777" w:rsidR="005A540F" w:rsidRPr="00D65AC0" w:rsidRDefault="005A540F" w:rsidP="006301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Решение задач</w:t>
      </w:r>
      <w:r w:rsidR="006301AE" w:rsidRPr="00D65AC0">
        <w:rPr>
          <w:rFonts w:ascii="Times New Roman" w:hAnsi="Times New Roman" w:cs="Times New Roman"/>
          <w:sz w:val="24"/>
          <w:szCs w:val="24"/>
        </w:rPr>
        <w:t xml:space="preserve"> оценивается с</w:t>
      </w:r>
      <w:r w:rsidRPr="00D65AC0">
        <w:rPr>
          <w:rFonts w:ascii="Times New Roman" w:hAnsi="Times New Roman" w:cs="Times New Roman"/>
          <w:sz w:val="24"/>
          <w:szCs w:val="24"/>
        </w:rPr>
        <w:t xml:space="preserve"> помощью следующих показателей:</w:t>
      </w:r>
    </w:p>
    <w:p w14:paraId="38C417E9" w14:textId="77777777" w:rsidR="006301AE" w:rsidRPr="00D65AC0" w:rsidRDefault="006301AE" w:rsidP="006301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>- 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организаций;</w:t>
      </w:r>
    </w:p>
    <w:p w14:paraId="55D6233B" w14:textId="77777777" w:rsidR="006301AE" w:rsidRPr="00D65AC0" w:rsidRDefault="006301AE" w:rsidP="006301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>- Доля педагогических и руководящих работников, деятельность которых связана с образовательным процессом муниципальных образовательных организаций Тверской области, проживающих и работающих в сельских населенных пунктах, рабочих поселках (поселках городского типа), которые получают компенсацию расходов на оплату жилых помещений, отопления и освещения.</w:t>
      </w:r>
    </w:p>
    <w:p w14:paraId="0BEAC40F" w14:textId="77777777" w:rsidR="00226E1F" w:rsidRPr="00D65AC0" w:rsidRDefault="00226E1F" w:rsidP="004A02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106329" w14:textId="26A46606" w:rsidR="005A540F" w:rsidRPr="00D65AC0" w:rsidRDefault="005A540F" w:rsidP="004A02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/>
          <w:sz w:val="24"/>
          <w:szCs w:val="24"/>
        </w:rPr>
        <w:t>Глава 2. Мероприятия подпрограммы</w:t>
      </w:r>
    </w:p>
    <w:p w14:paraId="73B8F761" w14:textId="77777777" w:rsidR="006301AE" w:rsidRPr="00D65AC0" w:rsidRDefault="006301AE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F73C20" w14:textId="3C6FE129" w:rsidR="005A540F" w:rsidRPr="00D65AC0" w:rsidRDefault="005A540F" w:rsidP="005A540F">
      <w:pPr>
        <w:spacing w:after="0" w:line="240" w:lineRule="auto"/>
        <w:ind w:firstLine="7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Решение задачи </w:t>
      </w:r>
      <w:r w:rsidR="00AD7FBD" w:rsidRPr="00D65AC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>Развитие кадрового потенциала педагогических работников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включает следующие мероприятия:</w:t>
      </w:r>
    </w:p>
    <w:p w14:paraId="3CCA6314" w14:textId="2B2BA179" w:rsidR="005A540F" w:rsidRPr="00D65AC0" w:rsidRDefault="00C32612" w:rsidP="005A540F">
      <w:pPr>
        <w:spacing w:after="0" w:line="240" w:lineRule="auto"/>
        <w:ind w:firstLine="7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eastAsia="Times New Roman" w:hAnsi="Times New Roman" w:cs="Times New Roman"/>
          <w:sz w:val="24"/>
          <w:szCs w:val="24"/>
        </w:rPr>
        <w:t xml:space="preserve">мероприятие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11" w:rsidRPr="00D65AC0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и проведение муниципального этапа Всероссийского конкурса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11" w:rsidRPr="00D65AC0">
        <w:rPr>
          <w:rFonts w:ascii="Times New Roman" w:eastAsia="Times New Roman" w:hAnsi="Times New Roman" w:cs="Times New Roman"/>
          <w:sz w:val="24"/>
          <w:szCs w:val="24"/>
        </w:rPr>
        <w:t>Учитель года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54D11" w:rsidRPr="00D65A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11" w:rsidRPr="00D65AC0">
        <w:rPr>
          <w:rFonts w:ascii="Times New Roman" w:eastAsia="Times New Roman" w:hAnsi="Times New Roman" w:cs="Times New Roman"/>
          <w:sz w:val="24"/>
          <w:szCs w:val="24"/>
        </w:rPr>
        <w:t>Воспитатель года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47CCBC" w14:textId="66D18EB7" w:rsidR="009B7E88" w:rsidRPr="00D65AC0" w:rsidRDefault="001A126F" w:rsidP="00E84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9B7E88" w:rsidRPr="00D65AC0">
        <w:rPr>
          <w:rFonts w:ascii="Times New Roman" w:eastAsia="Times New Roman" w:hAnsi="Times New Roman" w:cs="Times New Roman"/>
          <w:sz w:val="24"/>
          <w:szCs w:val="24"/>
        </w:rPr>
        <w:t xml:space="preserve">Решение задачи </w:t>
      </w:r>
      <w:r w:rsidR="00AD7FBD" w:rsidRPr="00D65AC0">
        <w:rPr>
          <w:rFonts w:ascii="Times New Roman" w:eastAsia="Times New Roman" w:hAnsi="Times New Roman" w:cs="Times New Roman"/>
          <w:sz w:val="24"/>
          <w:szCs w:val="24"/>
        </w:rPr>
        <w:t>3</w:t>
      </w:r>
      <w:r w:rsidR="009B7E88" w:rsidRPr="00D65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B7E88" w:rsidRPr="00D65AC0">
        <w:rPr>
          <w:rFonts w:ascii="Times New Roman" w:eastAsia="Times New Roman" w:hAnsi="Times New Roman" w:cs="Times New Roman"/>
          <w:sz w:val="24"/>
          <w:szCs w:val="24"/>
        </w:rPr>
        <w:t>Социальная поддержка руководящих и педагогических работников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B7E88" w:rsidRPr="00D65AC0">
        <w:rPr>
          <w:rFonts w:ascii="Times New Roman" w:eastAsia="Times New Roman" w:hAnsi="Times New Roman" w:cs="Times New Roman"/>
          <w:sz w:val="24"/>
          <w:szCs w:val="24"/>
        </w:rPr>
        <w:t xml:space="preserve"> включает следующее мероприятие:</w:t>
      </w:r>
    </w:p>
    <w:p w14:paraId="4C86134D" w14:textId="2151477E" w:rsidR="005A540F" w:rsidRPr="00D65AC0" w:rsidRDefault="005A540F" w:rsidP="005A540F">
      <w:pPr>
        <w:spacing w:after="0" w:line="240" w:lineRule="auto"/>
        <w:ind w:firstLine="71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мероприятие 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54D11" w:rsidRPr="00D65AC0">
        <w:rPr>
          <w:rFonts w:ascii="Times New Roman" w:eastAsia="Times New Roman" w:hAnsi="Times New Roman" w:cs="Times New Roman"/>
          <w:sz w:val="24"/>
          <w:szCs w:val="24"/>
        </w:rPr>
        <w:t>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</w:t>
      </w:r>
      <w:r w:rsidR="005F1C1F" w:rsidRPr="00D65A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9F43FE" w14:textId="77777777" w:rsidR="00AD7FBD" w:rsidRPr="00D65AC0" w:rsidRDefault="005A540F" w:rsidP="005A540F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Мероприятие реализуется посредством предоставления субвенции бюджету </w:t>
      </w:r>
      <w:r w:rsidR="00DC3BA0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Калининского 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муниципального</w:t>
      </w:r>
      <w:r w:rsidR="0039779C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992FDD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округа 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Тверской области для реализации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типа). </w:t>
      </w:r>
      <w:r w:rsidRPr="00D65AC0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Порядок предоставления субвенции устанавливается нормативно-правовым актом Правительства Тверской области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14:paraId="4F004B01" w14:textId="7C04A75F" w:rsidR="005A540F" w:rsidRPr="00D65AC0" w:rsidRDefault="00AD7FBD" w:rsidP="005A540F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б) мероприятие 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«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Возмещение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области, проживающим в другой местности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»</w:t>
      </w:r>
      <w:r w:rsidR="00BE70C8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14:paraId="594A3622" w14:textId="7EF495BB" w:rsidR="00964EC7" w:rsidRPr="00D65AC0" w:rsidRDefault="00BE70C8" w:rsidP="00964EC7">
      <w:pPr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Мероприятие реализуется посредством предоставления субсидии</w:t>
      </w:r>
      <w:r w:rsidR="00964EC7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иные цели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из бюджета Калининского муниципального округа Тверской области. Порядок предоставления субсидии </w:t>
      </w:r>
      <w:r w:rsidR="00964EC7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утверждается Решением Думы Калининского муниципального округа Тверской области 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«</w:t>
      </w:r>
      <w:r w:rsidR="00964EC7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Об установлении дополнительных мер социальной поддержки педагогическим работникам муниципальных образовательных учреждений Калининского муниципального округа Тверской области место жительства которых находится за границами Калининского муниципального округа Тверской области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»</w:t>
      </w:r>
      <w:r w:rsidR="00964EC7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14:paraId="0F0BAF37" w14:textId="77777777" w:rsidR="00BE70C8" w:rsidRPr="00D65AC0" w:rsidRDefault="00BE70C8" w:rsidP="005A540F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4E4D83EE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3. Объем финансовых ресурсов, необходимый для реализации подпрограммы</w:t>
      </w:r>
    </w:p>
    <w:p w14:paraId="0ECB2F16" w14:textId="77777777" w:rsidR="00664194" w:rsidRPr="00D65AC0" w:rsidRDefault="00664194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DA0881" w14:textId="75B17F9F" w:rsidR="005A540F" w:rsidRPr="00D65AC0" w:rsidRDefault="005A540F" w:rsidP="005A540F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        Финансирование подпрограммы 4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Профессиональная подготовка и социальная поддержка работников муниципальных образовательных организаций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из муниципального бюджета и областного бюджета Тверской области в пределах средств, выделяемых отрасли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 выполнение программных мероприятий. </w:t>
      </w:r>
    </w:p>
    <w:p w14:paraId="7E850876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ассигнований, выделенных на реализацию                  подпрограммы 4, по годам реализации муниципальной программы в разрезе задач, приведен в таблице 4.    </w:t>
      </w:r>
    </w:p>
    <w:p w14:paraId="0F6FFC58" w14:textId="77777777" w:rsidR="00226E1F" w:rsidRPr="00D65AC0" w:rsidRDefault="00226E1F" w:rsidP="006539FA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0A2A1A2" w14:textId="105C11B6" w:rsidR="005A540F" w:rsidRPr="00D65AC0" w:rsidRDefault="009B091B" w:rsidP="006539FA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Т</w:t>
      </w:r>
      <w:r w:rsidR="005A540F" w:rsidRPr="00D65AC0">
        <w:rPr>
          <w:rFonts w:ascii="Times New Roman" w:hAnsi="Times New Roman" w:cs="Times New Roman"/>
          <w:sz w:val="24"/>
          <w:szCs w:val="24"/>
        </w:rPr>
        <w:t>аблица 4</w:t>
      </w:r>
    </w:p>
    <w:bookmarkStart w:id="22" w:name="_MON_1831023349"/>
    <w:bookmarkEnd w:id="22"/>
    <w:p w14:paraId="0A1FACFB" w14:textId="7971EB4B" w:rsidR="00D112C6" w:rsidRPr="00D65AC0" w:rsidRDefault="00BB7262" w:rsidP="00C02F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object w:dxaOrig="9374" w:dyaOrig="2426" w14:anchorId="6314900C">
          <v:shape id="_x0000_i1028" type="#_x0000_t75" style="width:469.5pt;height:121.5pt" o:ole="">
            <v:imagedata r:id="rId13" o:title=""/>
          </v:shape>
          <o:OLEObject Type="Embed" ProgID="Excel.Sheet.12" ShapeID="_x0000_i1028" DrawAspect="Content" ObjectID="_1832480444" r:id="rId14"/>
        </w:object>
      </w:r>
    </w:p>
    <w:p w14:paraId="51C56AC6" w14:textId="77777777" w:rsidR="00B1279C" w:rsidRPr="00D65AC0" w:rsidRDefault="00B1279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23A68" w14:textId="77777777" w:rsidR="00B1279C" w:rsidRPr="00D65AC0" w:rsidRDefault="00B1279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4C8E6" w14:textId="77777777" w:rsidR="00B1279C" w:rsidRPr="00D65AC0" w:rsidRDefault="00B1279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4C51A5" w14:textId="77777777" w:rsidR="00B1279C" w:rsidRPr="00D65AC0" w:rsidRDefault="00B1279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EF11C6" w14:textId="77777777" w:rsidR="00B1279C" w:rsidRPr="00D65AC0" w:rsidRDefault="00B1279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BC696" w14:textId="10E4E9EE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65AC0">
        <w:rPr>
          <w:rFonts w:ascii="Times New Roman" w:hAnsi="Times New Roman" w:cs="Times New Roman"/>
          <w:b/>
          <w:sz w:val="24"/>
          <w:szCs w:val="24"/>
        </w:rPr>
        <w:t>.</w:t>
      </w:r>
    </w:p>
    <w:p w14:paraId="1C3E6B8B" w14:textId="67A23F62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Подпрограмма 5 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«</w:t>
      </w:r>
      <w:r w:rsidRPr="00D65AC0">
        <w:rPr>
          <w:rFonts w:ascii="Times New Roman" w:hAnsi="Times New Roman" w:cs="Times New Roman"/>
          <w:b/>
          <w:sz w:val="24"/>
          <w:szCs w:val="24"/>
        </w:rPr>
        <w:t>Строительство и приобретение муниципальных объектов образования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»</w:t>
      </w:r>
    </w:p>
    <w:p w14:paraId="21B08180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4C25A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1. Задачи подпрограммы</w:t>
      </w:r>
    </w:p>
    <w:p w14:paraId="3380A8AC" w14:textId="77777777" w:rsidR="005A540F" w:rsidRPr="00D65AC0" w:rsidRDefault="005A540F" w:rsidP="005A54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D3AE3E" w14:textId="3285388E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Реализация подпрограммы 5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связана с решением следующих задач:</w:t>
      </w:r>
    </w:p>
    <w:p w14:paraId="78D05F9B" w14:textId="07D652EB" w:rsidR="005A540F" w:rsidRPr="00D65AC0" w:rsidRDefault="00BB4C1A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5A540F" w:rsidRPr="00D65AC0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5A540F"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5A540F" w:rsidRPr="00D65AC0">
        <w:rPr>
          <w:rFonts w:ascii="Times New Roman" w:hAnsi="Times New Roman" w:cs="Times New Roman"/>
          <w:sz w:val="24"/>
          <w:szCs w:val="24"/>
        </w:rPr>
        <w:t>.</w:t>
      </w:r>
    </w:p>
    <w:p w14:paraId="6CF0AA67" w14:textId="0DCF1659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оценивается с помощью следующих показателей:</w:t>
      </w:r>
    </w:p>
    <w:p w14:paraId="67C61D3D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9B7E88" w:rsidRPr="00D65AC0">
        <w:rPr>
          <w:rFonts w:ascii="Times New Roman" w:hAnsi="Times New Roman" w:cs="Times New Roman"/>
          <w:sz w:val="24"/>
          <w:szCs w:val="24"/>
        </w:rPr>
        <w:t>построенных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объектов дошкольного образования.</w:t>
      </w:r>
    </w:p>
    <w:p w14:paraId="365C95B0" w14:textId="3C53606F" w:rsidR="00360876" w:rsidRPr="00D65AC0" w:rsidRDefault="00954D9B" w:rsidP="0095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Задача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</w:p>
    <w:p w14:paraId="18E74354" w14:textId="08DC29E4" w:rsidR="00954D9B" w:rsidRPr="00D65AC0" w:rsidRDefault="00954D9B" w:rsidP="0095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Решение задачи 2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муниципальных объектов общего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оценивается с помощью следующих показателей:</w:t>
      </w:r>
    </w:p>
    <w:p w14:paraId="7B0E9E71" w14:textId="77777777" w:rsidR="00954D9B" w:rsidRPr="00D65AC0" w:rsidRDefault="00954D9B" w:rsidP="0095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- количество построенных объектов общего образования.</w:t>
      </w:r>
    </w:p>
    <w:p w14:paraId="7AE14657" w14:textId="77777777" w:rsidR="00954D9B" w:rsidRPr="00D65AC0" w:rsidRDefault="00954D9B" w:rsidP="00360876">
      <w:pPr>
        <w:spacing w:after="0" w:line="240" w:lineRule="auto"/>
        <w:ind w:left="-396" w:firstLine="57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46A06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Глава 2. Мероприятия подпрограммы </w:t>
      </w:r>
    </w:p>
    <w:p w14:paraId="547429BE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23565" w14:textId="3FD956FE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дошкольного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14:paraId="43770F3A" w14:textId="0D79CFDB" w:rsidR="0096607A" w:rsidRPr="00D65AC0" w:rsidRDefault="00BB4C1A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DC7F5E" w:rsidRPr="00D65AC0">
        <w:rPr>
          <w:rFonts w:ascii="Times New Roman" w:hAnsi="Times New Roman" w:cs="Times New Roman"/>
          <w:sz w:val="24"/>
          <w:szCs w:val="24"/>
        </w:rPr>
        <w:t xml:space="preserve"> мероприятие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="00DC7F5E" w:rsidRPr="00D65AC0">
        <w:rPr>
          <w:rFonts w:ascii="Times New Roman" w:hAnsi="Times New Roman" w:cs="Times New Roman"/>
          <w:sz w:val="24"/>
          <w:szCs w:val="24"/>
        </w:rPr>
        <w:t>Строительство здания детского сада на 100 мест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="00DC7F5E" w:rsidRPr="00D65AC0">
        <w:rPr>
          <w:rFonts w:ascii="Times New Roman" w:hAnsi="Times New Roman" w:cs="Times New Roman"/>
          <w:sz w:val="24"/>
          <w:szCs w:val="24"/>
        </w:rPr>
        <w:t xml:space="preserve"> по адресу: Тверская область, Калининский округ, д. Мермерины</w:t>
      </w:r>
      <w:r w:rsidR="005870AE" w:rsidRPr="00D65AC0">
        <w:rPr>
          <w:rFonts w:ascii="Times New Roman" w:hAnsi="Times New Roman" w:cs="Times New Roman"/>
          <w:sz w:val="24"/>
          <w:szCs w:val="24"/>
        </w:rPr>
        <w:t>,</w:t>
      </w:r>
      <w:r w:rsidR="005870AE" w:rsidRPr="00D65AC0">
        <w:t xml:space="preserve"> </w:t>
      </w:r>
      <w:r w:rsidR="005870AE" w:rsidRPr="00D65AC0">
        <w:rPr>
          <w:rFonts w:ascii="Times New Roman" w:hAnsi="Times New Roman" w:cs="Times New Roman"/>
          <w:sz w:val="24"/>
          <w:szCs w:val="24"/>
        </w:rPr>
        <w:t>ул. Центральная, д.30</w:t>
      </w:r>
      <w:r w:rsidR="00954D9B" w:rsidRPr="00D65AC0">
        <w:rPr>
          <w:rFonts w:ascii="Times New Roman" w:hAnsi="Times New Roman" w:cs="Times New Roman"/>
          <w:sz w:val="24"/>
          <w:szCs w:val="24"/>
        </w:rPr>
        <w:t>;</w:t>
      </w:r>
    </w:p>
    <w:p w14:paraId="498FEC00" w14:textId="77777777" w:rsidR="0028274E" w:rsidRPr="00D65AC0" w:rsidRDefault="0028274E" w:rsidP="0028274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Мероприяти</w:t>
      </w:r>
      <w:r w:rsidR="00B84060" w:rsidRPr="00D65AC0">
        <w:rPr>
          <w:rFonts w:ascii="Times New Roman" w:hAnsi="Times New Roman" w:cs="Times New Roman"/>
          <w:sz w:val="24"/>
          <w:szCs w:val="24"/>
        </w:rPr>
        <w:t>я</w:t>
      </w:r>
      <w:r w:rsidRPr="00D65AC0">
        <w:rPr>
          <w:rFonts w:ascii="Times New Roman" w:hAnsi="Times New Roman" w:cs="Times New Roman"/>
          <w:sz w:val="24"/>
          <w:szCs w:val="24"/>
        </w:rPr>
        <w:t xml:space="preserve"> предусматривают </w:t>
      </w:r>
      <w:r w:rsidR="005A6E0D" w:rsidRPr="00D65AC0">
        <w:rPr>
          <w:rFonts w:ascii="Times New Roman" w:hAnsi="Times New Roman" w:cs="Times New Roman"/>
          <w:sz w:val="24"/>
          <w:szCs w:val="24"/>
        </w:rPr>
        <w:t xml:space="preserve">количество объектов строительства, по которым разработана проектно-сметная документация, 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зданий объектов образования.</w:t>
      </w:r>
    </w:p>
    <w:p w14:paraId="315DA43A" w14:textId="77777777" w:rsidR="0028274E" w:rsidRPr="00D65AC0" w:rsidRDefault="0028274E" w:rsidP="0028274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Порядок и условия предоставления субсидий, а также размер софинансирования определяются Правительством Тверской области.</w:t>
      </w:r>
    </w:p>
    <w:p w14:paraId="707211F2" w14:textId="77777777" w:rsidR="008E1A67" w:rsidRPr="00D65AC0" w:rsidRDefault="008E1A67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2758B0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3. Объем финансовых ресурсов, необходимых для</w:t>
      </w:r>
    </w:p>
    <w:p w14:paraId="778247CD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реализации подпрограммы</w:t>
      </w:r>
    </w:p>
    <w:p w14:paraId="5C098AF1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52428F9" w14:textId="586DDE75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Финансирование подпрограммы 5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Строительство муниципальных объектов образования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осуществляется из муниципального бюджета и областного бюджета Тверской области в пределах средств, выделяемых отрасли </w:t>
      </w:r>
      <w:r w:rsidR="005F1C1F" w:rsidRPr="00D65AC0">
        <w:rPr>
          <w:rFonts w:ascii="Times New Roman" w:hAnsi="Times New Roman" w:cs="Times New Roman"/>
          <w:sz w:val="24"/>
          <w:szCs w:val="24"/>
        </w:rPr>
        <w:t>«</w:t>
      </w:r>
      <w:r w:rsidRPr="00D65AC0">
        <w:rPr>
          <w:rFonts w:ascii="Times New Roman" w:hAnsi="Times New Roman" w:cs="Times New Roman"/>
          <w:sz w:val="24"/>
          <w:szCs w:val="24"/>
        </w:rPr>
        <w:t>Образование</w:t>
      </w:r>
      <w:r w:rsidR="005F1C1F" w:rsidRPr="00D65AC0">
        <w:rPr>
          <w:rFonts w:ascii="Times New Roman" w:hAnsi="Times New Roman" w:cs="Times New Roman"/>
          <w:sz w:val="24"/>
          <w:szCs w:val="24"/>
        </w:rPr>
        <w:t>»</w:t>
      </w:r>
      <w:r w:rsidRPr="00D65AC0">
        <w:rPr>
          <w:rFonts w:ascii="Times New Roman" w:hAnsi="Times New Roman" w:cs="Times New Roman"/>
          <w:sz w:val="24"/>
          <w:szCs w:val="24"/>
        </w:rPr>
        <w:t xml:space="preserve"> на выполнение программных мероприятий. </w:t>
      </w:r>
    </w:p>
    <w:p w14:paraId="0744C81B" w14:textId="77777777" w:rsidR="00224009" w:rsidRPr="00D65AC0" w:rsidRDefault="00224009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BD59CB" w14:textId="77777777" w:rsidR="005A540F" w:rsidRPr="00D65AC0" w:rsidRDefault="005A540F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ассигнований, выделенных на реализацию                  подпрограммы 5, по годам реализации муниципальной программы в разрезе задач, приведен в таблице 5.    </w:t>
      </w:r>
    </w:p>
    <w:p w14:paraId="1F2AC479" w14:textId="77777777" w:rsidR="00E467FE" w:rsidRPr="00D65AC0" w:rsidRDefault="00E467FE" w:rsidP="005A540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C01605" w14:textId="77777777" w:rsidR="005A540F" w:rsidRPr="00D65AC0" w:rsidRDefault="005A540F" w:rsidP="005A540F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23" w:name="_Hlk210656711"/>
      <w:r w:rsidRPr="00D65AC0">
        <w:rPr>
          <w:rFonts w:ascii="Times New Roman" w:hAnsi="Times New Roman" w:cs="Times New Roman"/>
          <w:sz w:val="24"/>
          <w:szCs w:val="24"/>
        </w:rPr>
        <w:t xml:space="preserve">Таблица 5   </w:t>
      </w:r>
      <w:r w:rsidR="00D105A1" w:rsidRPr="00D65AC0">
        <w:rPr>
          <w:rFonts w:ascii="Times New Roman" w:hAnsi="Times New Roman" w:cs="Times New Roman"/>
          <w:sz w:val="24"/>
          <w:szCs w:val="24"/>
        </w:rPr>
        <w:object w:dxaOrig="9434" w:dyaOrig="2153" w14:anchorId="26E6F84C">
          <v:shape id="_x0000_i1029" type="#_x0000_t75" style="width:468pt;height:106.5pt" o:ole="">
            <v:imagedata r:id="rId15" o:title=""/>
          </v:shape>
          <o:OLEObject Type="Embed" ProgID="Excel.Sheet.12" ShapeID="_x0000_i1029" DrawAspect="Content" ObjectID="_1832480445" r:id="rId16"/>
        </w:object>
      </w:r>
    </w:p>
    <w:bookmarkEnd w:id="23"/>
    <w:p w14:paraId="5219A345" w14:textId="77777777" w:rsidR="00290512" w:rsidRPr="00D65AC0" w:rsidRDefault="00290512" w:rsidP="005A540F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DDC4D5" w14:textId="77777777" w:rsidR="005A6D77" w:rsidRPr="00D65AC0" w:rsidRDefault="005A6D77" w:rsidP="005A540F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2EF1AA" w14:textId="77777777" w:rsidR="00B1279C" w:rsidRPr="00D65AC0" w:rsidRDefault="00B1279C" w:rsidP="005A540F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AD7B2" w14:textId="77777777" w:rsidR="00B1279C" w:rsidRPr="00D65AC0" w:rsidRDefault="00B1279C" w:rsidP="005A540F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49F043" w14:textId="77777777" w:rsidR="00B1279C" w:rsidRPr="00D65AC0" w:rsidRDefault="00B1279C" w:rsidP="005A540F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D5014F" w14:textId="0701ACAC" w:rsidR="005A540F" w:rsidRPr="00D65AC0" w:rsidRDefault="005A540F" w:rsidP="005A540F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Подраздел </w:t>
      </w:r>
      <w:r w:rsidRPr="00D65A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</w:p>
    <w:p w14:paraId="7FA01D0B" w14:textId="77777777" w:rsidR="00224009" w:rsidRPr="00D65AC0" w:rsidRDefault="00224009" w:rsidP="005870AE">
      <w:p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73E09" w14:textId="1B71E070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Подпрограмма 6 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«</w:t>
      </w:r>
      <w:r w:rsidRPr="00D65AC0">
        <w:rPr>
          <w:rFonts w:ascii="Times New Roman" w:hAnsi="Times New Roman" w:cs="Times New Roman"/>
          <w:b/>
          <w:sz w:val="24"/>
          <w:szCs w:val="24"/>
        </w:rPr>
        <w:t>Обеспечивающая подпрограмма</w:t>
      </w:r>
      <w:r w:rsidR="005F1C1F" w:rsidRPr="00D65AC0">
        <w:rPr>
          <w:rFonts w:ascii="Times New Roman" w:hAnsi="Times New Roman" w:cs="Times New Roman"/>
          <w:b/>
          <w:sz w:val="24"/>
          <w:szCs w:val="24"/>
        </w:rPr>
        <w:t>»</w:t>
      </w:r>
    </w:p>
    <w:p w14:paraId="2B63AFAB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570924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Глава 1. Задачи подпрограммы</w:t>
      </w:r>
      <w:r w:rsidR="00F3121C" w:rsidRPr="00D65AC0">
        <w:rPr>
          <w:rFonts w:ascii="Times New Roman" w:hAnsi="Times New Roman" w:cs="Times New Roman"/>
          <w:b/>
          <w:sz w:val="24"/>
          <w:szCs w:val="24"/>
        </w:rPr>
        <w:t>, мероприятия и объем финансовых ресурсов, необходимых для реализации подпрограммы</w:t>
      </w:r>
    </w:p>
    <w:p w14:paraId="680671A2" w14:textId="77777777" w:rsidR="00F3121C" w:rsidRPr="00D65AC0" w:rsidRDefault="00F3121C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23F99" w14:textId="02E4516B" w:rsidR="005A540F" w:rsidRPr="00D65AC0" w:rsidRDefault="005A540F" w:rsidP="00F3121C">
      <w:pPr>
        <w:autoSpaceDE w:val="0"/>
        <w:spacing w:after="0" w:line="240" w:lineRule="auto"/>
        <w:ind w:firstLine="708"/>
        <w:contextualSpacing/>
        <w:jc w:val="both"/>
        <w:rPr>
          <w:rFonts w:ascii="Times New Roman" w:eastAsia="BookmanOldStyle" w:hAnsi="Times New Roman" w:cs="Times New Roman"/>
          <w:bCs/>
          <w:kern w:val="0"/>
          <w:sz w:val="24"/>
          <w:szCs w:val="24"/>
        </w:rPr>
      </w:pPr>
      <w:r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>В рамках обеспечив</w:t>
      </w:r>
      <w:r w:rsidR="00F3121C"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>ающей подпрограммы предусмотрена</w:t>
      </w:r>
      <w:r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 xml:space="preserve"> </w:t>
      </w:r>
      <w:r w:rsidR="00F3121C"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 xml:space="preserve">задача </w:t>
      </w:r>
      <w:r w:rsidR="005F1C1F"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>«</w:t>
      </w:r>
      <w:r w:rsidR="00F3121C"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>Обеспечение деятельности системы образования Калининского муниципального округа</w:t>
      </w:r>
      <w:r w:rsidR="005F1C1F"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>»</w:t>
      </w:r>
      <w:r w:rsidR="00F3121C" w:rsidRPr="00D65AC0">
        <w:rPr>
          <w:rFonts w:ascii="Times New Roman" w:eastAsia="BookmanOldStyle" w:hAnsi="Times New Roman" w:cs="Times New Roman"/>
          <w:bCs/>
          <w:kern w:val="0"/>
          <w:sz w:val="24"/>
          <w:szCs w:val="24"/>
        </w:rPr>
        <w:t>.</w:t>
      </w:r>
    </w:p>
    <w:p w14:paraId="3A8EB210" w14:textId="30E3F7BC" w:rsidR="00F3121C" w:rsidRPr="00D65AC0" w:rsidRDefault="00F3121C" w:rsidP="00F3121C">
      <w:pPr>
        <w:autoSpaceDE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Показатель достижения задачи 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«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Обеспечение деятельности управления образования, муниципальной методической службы, повышение квалификации педагогических работников муниципальных образовательных организаций, выполнении муниципальными образовательными организациями государственных и муниципальных программ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14:paraId="0F51F5B8" w14:textId="4C934D10" w:rsidR="00452475" w:rsidRPr="00D65AC0" w:rsidRDefault="00452475" w:rsidP="00F3121C">
      <w:pPr>
        <w:autoSpaceDE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Решение задачи 1 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«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Обеспечение деятельности системы образования Калининского муниципального округа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осуществляется посредством выполнения следующего мероприятия:</w:t>
      </w:r>
    </w:p>
    <w:p w14:paraId="564C4884" w14:textId="74813191" w:rsidR="00F3121C" w:rsidRPr="00D65AC0" w:rsidRDefault="00452475" w:rsidP="00F3121C">
      <w:pPr>
        <w:autoSpaceDE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- м</w:t>
      </w:r>
      <w:r w:rsidR="00F3121C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ероприятие программы 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«</w:t>
      </w:r>
      <w:r w:rsidR="00C26AE4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Обеспечение деятельности казенных учреждений, обслуживающих отрасль 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«</w:t>
      </w:r>
      <w:r w:rsidR="00C26AE4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Образование</w:t>
      </w:r>
      <w:r w:rsidR="005F1C1F"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»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14:paraId="4786E464" w14:textId="20C8D106" w:rsidR="00452475" w:rsidRPr="00D65AC0" w:rsidRDefault="005A540F" w:rsidP="002240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    Объем бюджетных ассигнований, выделенных на </w:t>
      </w: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обеспечение муниципального казенного учреждения 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«</w:t>
      </w: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Центр обеспечения деятельности системы образования Калининского </w:t>
      </w:r>
      <w:r w:rsidR="00992FDD" w:rsidRPr="00D65AC0">
        <w:rPr>
          <w:rFonts w:ascii="Times New Roman" w:eastAsia="BookmanOldStyle" w:hAnsi="Times New Roman" w:cs="Times New Roman"/>
          <w:bCs/>
          <w:sz w:val="24"/>
          <w:szCs w:val="24"/>
        </w:rPr>
        <w:t>округа</w:t>
      </w:r>
      <w:r w:rsidR="005F1C1F" w:rsidRPr="00D65AC0">
        <w:rPr>
          <w:rFonts w:ascii="Times New Roman" w:eastAsia="BookmanOldStyle" w:hAnsi="Times New Roman" w:cs="Times New Roman"/>
          <w:bCs/>
          <w:sz w:val="24"/>
          <w:szCs w:val="24"/>
        </w:rPr>
        <w:t>»</w:t>
      </w:r>
      <w:r w:rsidRPr="00D65AC0">
        <w:rPr>
          <w:rFonts w:ascii="Times New Roman" w:eastAsia="BookmanOldStyle" w:hAnsi="Times New Roman" w:cs="Times New Roman"/>
          <w:bCs/>
          <w:sz w:val="24"/>
          <w:szCs w:val="24"/>
        </w:rPr>
        <w:t xml:space="preserve"> -</w:t>
      </w:r>
      <w:r w:rsidRPr="00D65AC0">
        <w:rPr>
          <w:rFonts w:ascii="Times New Roman" w:hAnsi="Times New Roman" w:cs="Times New Roman"/>
          <w:sz w:val="24"/>
          <w:szCs w:val="24"/>
        </w:rPr>
        <w:t xml:space="preserve"> по годам реализации муниципальной программы приведен в таблице 6. </w:t>
      </w:r>
    </w:p>
    <w:p w14:paraId="72BDB371" w14:textId="7C15BCF0" w:rsidR="005A6D77" w:rsidRPr="00D65AC0" w:rsidRDefault="005A540F" w:rsidP="005A6D7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>Таблица</w:t>
      </w:r>
      <w:r w:rsidR="005A6D77" w:rsidRPr="00D65AC0">
        <w:rPr>
          <w:rFonts w:ascii="Times New Roman" w:hAnsi="Times New Roman" w:cs="Times New Roman"/>
          <w:sz w:val="24"/>
          <w:szCs w:val="24"/>
        </w:rPr>
        <w:t xml:space="preserve"> 6</w:t>
      </w:r>
    </w:p>
    <w:p w14:paraId="7299FC8B" w14:textId="5ABAA8AE" w:rsidR="005A6D77" w:rsidRPr="00D65AC0" w:rsidRDefault="005A540F" w:rsidP="005A6D7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 </w:t>
      </w:r>
      <w:bookmarkStart w:id="24" w:name="_MON_1831023453"/>
      <w:bookmarkEnd w:id="24"/>
      <w:r w:rsidR="00BB7262" w:rsidRPr="00D65AC0">
        <w:rPr>
          <w:rFonts w:ascii="Times New Roman" w:hAnsi="Times New Roman" w:cs="Times New Roman"/>
          <w:sz w:val="24"/>
          <w:szCs w:val="24"/>
        </w:rPr>
        <w:object w:dxaOrig="9434" w:dyaOrig="2153" w14:anchorId="05D05095">
          <v:shape id="_x0000_i1030" type="#_x0000_t75" style="width:468pt;height:106.5pt" o:ole="">
            <v:imagedata r:id="rId17" o:title=""/>
          </v:shape>
          <o:OLEObject Type="Embed" ProgID="Excel.Sheet.12" ShapeID="_x0000_i1030" DrawAspect="Content" ObjectID="_1832480446" r:id="rId18"/>
        </w:object>
      </w:r>
    </w:p>
    <w:p w14:paraId="187A6280" w14:textId="77777777" w:rsidR="006539FA" w:rsidRPr="00D65AC0" w:rsidRDefault="006539FA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181AC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D65AC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62786DA9" w14:textId="77777777" w:rsidR="00913F61" w:rsidRPr="00D65AC0" w:rsidRDefault="006301AE" w:rsidP="00913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C0">
        <w:rPr>
          <w:rFonts w:ascii="Times New Roman" w:hAnsi="Times New Roman" w:cs="Times New Roman"/>
          <w:b/>
          <w:sz w:val="24"/>
          <w:szCs w:val="24"/>
        </w:rPr>
        <w:t>Ожидаемые результаты р</w:t>
      </w:r>
      <w:r w:rsidR="00913F61" w:rsidRPr="00D65AC0">
        <w:rPr>
          <w:rFonts w:ascii="Times New Roman" w:hAnsi="Times New Roman" w:cs="Times New Roman"/>
          <w:b/>
          <w:sz w:val="24"/>
          <w:szCs w:val="24"/>
        </w:rPr>
        <w:t>еализаци</w:t>
      </w:r>
      <w:r w:rsidRPr="00D65AC0">
        <w:rPr>
          <w:rFonts w:ascii="Times New Roman" w:hAnsi="Times New Roman" w:cs="Times New Roman"/>
          <w:b/>
          <w:sz w:val="24"/>
          <w:szCs w:val="24"/>
        </w:rPr>
        <w:t>и</w:t>
      </w:r>
      <w:r w:rsidR="00913F61" w:rsidRPr="00D65AC0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14:paraId="4113E5DB" w14:textId="77777777" w:rsidR="005A540F" w:rsidRPr="00D65AC0" w:rsidRDefault="005A540F" w:rsidP="005A54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65C6E5" w14:textId="77777777" w:rsidR="00D62024" w:rsidRPr="00D65AC0" w:rsidRDefault="00A7777B" w:rsidP="00C74AD7">
      <w:pPr>
        <w:widowControl w:val="0"/>
        <w:spacing w:after="0" w:line="240" w:lineRule="auto"/>
        <w:ind w:firstLine="720"/>
        <w:contextualSpacing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</w:pPr>
      <w:r w:rsidRPr="00D65AC0"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  <w:t xml:space="preserve">С учетом обозначенных проблем приоритетными направлениями деятельности по дальнейшему развитию системы образования Калининского </w:t>
      </w:r>
      <w:r w:rsidR="00992FDD" w:rsidRPr="00D65AC0"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  <w:t>округа</w:t>
      </w:r>
      <w:r w:rsidRPr="00D65AC0"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  <w:t xml:space="preserve"> в рамках муниципальной программы являются: </w:t>
      </w:r>
    </w:p>
    <w:p w14:paraId="628C0BD7" w14:textId="77777777" w:rsidR="001611B7" w:rsidRPr="00D65AC0" w:rsidRDefault="001611B7" w:rsidP="001611B7">
      <w:pPr>
        <w:widowControl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</w:pPr>
      <w:r w:rsidRPr="00D65AC0"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  <w:t>- строительство новых объектов образовательных учреждений;</w:t>
      </w:r>
    </w:p>
    <w:p w14:paraId="31AF3057" w14:textId="77777777" w:rsidR="00C74AD7" w:rsidRPr="00D65AC0" w:rsidRDefault="00B62D1C" w:rsidP="00B62D1C">
      <w:pPr>
        <w:widowControl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</w:pPr>
      <w:r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- </w:t>
      </w:r>
      <w:r w:rsidR="00C74AD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капитальн</w:t>
      </w:r>
      <w:r w:rsidR="00992FDD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ы</w:t>
      </w:r>
      <w:r w:rsidR="001611B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е</w:t>
      </w:r>
      <w:r w:rsidR="00C74AD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 ремонт</w:t>
      </w:r>
      <w:r w:rsidR="001611B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ы</w:t>
      </w:r>
      <w:r w:rsidR="00C74AD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 </w:t>
      </w:r>
      <w:r w:rsidR="001611B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существующих </w:t>
      </w:r>
      <w:r w:rsidR="008674C5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зданий</w:t>
      </w:r>
      <w:r w:rsidR="001611B7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;</w:t>
      </w:r>
    </w:p>
    <w:p w14:paraId="28DE4F66" w14:textId="77777777" w:rsidR="00C74AD7" w:rsidRPr="00D65AC0" w:rsidRDefault="00C74AD7" w:rsidP="000F1F58">
      <w:pPr>
        <w:widowControl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</w:pPr>
      <w:r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-</w:t>
      </w:r>
      <w:r w:rsidR="00EA2F22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 </w:t>
      </w:r>
      <w:r w:rsidR="000F1F58" w:rsidRPr="00D65AC0">
        <w:rPr>
          <w:rFonts w:ascii="Times New Roman" w:eastAsia="Andale Sans UI" w:hAnsi="Times New Roman" w:cs="Times New Roman"/>
          <w:sz w:val="24"/>
          <w:szCs w:val="24"/>
          <w:lang w:eastAsia="en-US" w:bidi="en-US"/>
        </w:rPr>
        <w:t>с</w:t>
      </w:r>
      <w:r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озда</w:t>
      </w:r>
      <w:r w:rsidR="000F1F58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ние</w:t>
      </w:r>
      <w:r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 условия для интегрирования общего и дополнительного образования с целью обеспечения </w:t>
      </w:r>
      <w:r w:rsidR="00EF4A4B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индивидуальных образовательных потребностей,</w:t>
      </w:r>
      <w:r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 xml:space="preserve"> обучающихся</w:t>
      </w:r>
      <w:r w:rsidR="000F1F58" w:rsidRPr="00D65AC0">
        <w:rPr>
          <w:rFonts w:ascii="Times New Roman" w:eastAsia="Andale Sans UI" w:hAnsi="Times New Roman" w:cs="Times New Roman"/>
          <w:bCs/>
          <w:sz w:val="24"/>
          <w:szCs w:val="24"/>
          <w:lang w:eastAsia="en-US" w:bidi="en-US"/>
        </w:rPr>
        <w:t>;</w:t>
      </w:r>
    </w:p>
    <w:p w14:paraId="7398D511" w14:textId="77777777" w:rsidR="00A7777B" w:rsidRPr="00D65AC0" w:rsidRDefault="00D62024" w:rsidP="00A77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hAnsi="Times New Roman" w:cs="Times New Roman"/>
          <w:sz w:val="24"/>
          <w:szCs w:val="24"/>
        </w:rPr>
        <w:t>обеспечение качества образования на всех уровнях, вариативности в основной и средней школе, формирование гибкой системы поиска и поддержки юных талантов;</w:t>
      </w:r>
    </w:p>
    <w:p w14:paraId="4932E549" w14:textId="77777777" w:rsidR="00A7777B" w:rsidRPr="00D65AC0" w:rsidRDefault="00D62024" w:rsidP="00A77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hAnsi="Times New Roman" w:cs="Times New Roman"/>
          <w:sz w:val="24"/>
          <w:szCs w:val="24"/>
        </w:rPr>
        <w:t>обеспечение государственных гарантий предоставления общедоступного бесплатного образования детям со специальными образовательными потребностями;</w:t>
      </w:r>
    </w:p>
    <w:p w14:paraId="409301F4" w14:textId="77777777" w:rsidR="00A7777B" w:rsidRPr="00D65AC0" w:rsidRDefault="00D62024" w:rsidP="00A77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hAnsi="Times New Roman" w:cs="Times New Roman"/>
          <w:sz w:val="24"/>
          <w:szCs w:val="24"/>
        </w:rPr>
        <w:t>формирование нового поколения учителей, готовых к творческому решению новых задач;</w:t>
      </w:r>
    </w:p>
    <w:p w14:paraId="62BEBEB6" w14:textId="77777777" w:rsidR="00A7777B" w:rsidRPr="00D65AC0" w:rsidRDefault="00D62024" w:rsidP="00A77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hAnsi="Times New Roman" w:cs="Times New Roman"/>
          <w:sz w:val="24"/>
          <w:szCs w:val="24"/>
        </w:rPr>
        <w:t>обеспечение условий для осуществления профессиональной деятельности учителей, повышения уровня профессионального мастерства;</w:t>
      </w:r>
    </w:p>
    <w:p w14:paraId="4AA73A7C" w14:textId="77777777" w:rsidR="00A7777B" w:rsidRPr="00D65AC0" w:rsidRDefault="00D62024" w:rsidP="00A77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7777B" w:rsidRPr="00D65AC0">
        <w:rPr>
          <w:rFonts w:ascii="Times New Roman" w:hAnsi="Times New Roman" w:cs="Times New Roman"/>
          <w:sz w:val="24"/>
          <w:szCs w:val="24"/>
        </w:rPr>
        <w:t>стимулирование инновационного развития системы образования;</w:t>
      </w:r>
    </w:p>
    <w:p w14:paraId="0C7B963E" w14:textId="77777777" w:rsidR="00A7777B" w:rsidRPr="00D65AC0" w:rsidRDefault="00D62024" w:rsidP="00A7777B">
      <w:pPr>
        <w:keepNext/>
        <w:suppressAutoHyphens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eastAsia="Times New Roman" w:hAnsi="Times New Roman" w:cs="Times New Roman"/>
          <w:sz w:val="24"/>
          <w:szCs w:val="24"/>
        </w:rPr>
        <w:t>расширение самостоятельности учреждений и усиление ответственности руководителей образовательных учреждений;</w:t>
      </w:r>
    </w:p>
    <w:p w14:paraId="7C3F9147" w14:textId="77777777" w:rsidR="00A7777B" w:rsidRPr="00D65AC0" w:rsidRDefault="00D62024" w:rsidP="00A77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AC0">
        <w:rPr>
          <w:rFonts w:ascii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hAnsi="Times New Roman" w:cs="Times New Roman"/>
          <w:sz w:val="24"/>
          <w:szCs w:val="24"/>
        </w:rPr>
        <w:t>обеспечение открытости образования к внешним запросам, применение проектных методов, конкурсное выявление и поддержка лидеров, успешно реализующих новые подходы на практике;</w:t>
      </w:r>
    </w:p>
    <w:p w14:paraId="2DB538F2" w14:textId="77777777" w:rsidR="00A7777B" w:rsidRPr="00D65AC0" w:rsidRDefault="00D62024" w:rsidP="00A7777B">
      <w:pPr>
        <w:keepNext/>
        <w:suppressAutoHyphens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7777B" w:rsidRPr="00D65AC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оплаты труда, которая обусловит ее дальнейший рост с оптимизацией структуры занятости и усилением стимулирующего характера, как на уровне образовательных организаций, так и руководителей.</w:t>
      </w:r>
    </w:p>
    <w:p w14:paraId="1C5661F9" w14:textId="77777777" w:rsidR="00B547F5" w:rsidRPr="00D65AC0" w:rsidRDefault="00B547F5" w:rsidP="00A7777B">
      <w:pPr>
        <w:keepNext/>
        <w:suppressAutoHyphens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65AC0">
        <w:rPr>
          <w:rFonts w:ascii="Times New Roman" w:eastAsia="Times New Roman" w:hAnsi="Times New Roman" w:cs="Times New Roman"/>
          <w:sz w:val="24"/>
          <w:szCs w:val="24"/>
        </w:rPr>
        <w:t xml:space="preserve">          Ожидаемые результаты реализации муниципальной программы:</w:t>
      </w:r>
    </w:p>
    <w:p w14:paraId="38F960EE" w14:textId="77777777" w:rsidR="00B547F5" w:rsidRPr="00D65AC0" w:rsidRDefault="00B547F5" w:rsidP="00E47B80">
      <w:pPr>
        <w:pStyle w:val="af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доля детей от 3 до 7 лет, обеспеченных различными формами получения дошкольного образования, от количества детей от 3 до 7 лет, стоящих в электронной очереди 100%;</w:t>
      </w:r>
    </w:p>
    <w:p w14:paraId="52084B46" w14:textId="77777777" w:rsidR="00B547F5" w:rsidRPr="00D65AC0" w:rsidRDefault="00B547F5" w:rsidP="00E47B8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доля обучающихся в муниципальных общеобразовательных учреждениях, получивших аттестат о среднем образовании – 100%;</w:t>
      </w:r>
    </w:p>
    <w:p w14:paraId="233C9AD7" w14:textId="77777777" w:rsidR="00B547F5" w:rsidRPr="00D65AC0" w:rsidRDefault="00B547F5" w:rsidP="00E47B8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доля учащихся, охваченных дополнительным образованием в общеобразовательных организациях и в образовательных организациях дополнительного образования в общей численности учащихся</w:t>
      </w:r>
      <w:r w:rsidR="002C7776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– 9</w:t>
      </w: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5%;</w:t>
      </w:r>
    </w:p>
    <w:p w14:paraId="670CFED9" w14:textId="77777777" w:rsidR="00B547F5" w:rsidRPr="00D65AC0" w:rsidRDefault="00B547F5" w:rsidP="00E47B8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доля образовательных учреждений, охваченных профессиональной подготовкой и мерами социальной поддержкой работников муниципальных образовательных организаций – 100%</w:t>
      </w:r>
      <w:r w:rsidR="00452475" w:rsidRPr="00D65A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.</w:t>
      </w:r>
    </w:p>
    <w:sectPr w:rsidR="00B547F5" w:rsidRPr="00D65AC0" w:rsidSect="009749AB">
      <w:footerReference w:type="default" r:id="rId19"/>
      <w:pgSz w:w="11906" w:h="16838"/>
      <w:pgMar w:top="1134" w:right="851" w:bottom="1134" w:left="1701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BAEA8" w14:textId="77777777" w:rsidR="007B57E3" w:rsidRDefault="007B57E3" w:rsidP="00544688">
      <w:pPr>
        <w:spacing w:after="0" w:line="240" w:lineRule="auto"/>
      </w:pPr>
      <w:r>
        <w:separator/>
      </w:r>
    </w:p>
  </w:endnote>
  <w:endnote w:type="continuationSeparator" w:id="0">
    <w:p w14:paraId="1FDA23C6" w14:textId="77777777" w:rsidR="007B57E3" w:rsidRDefault="007B57E3" w:rsidP="0054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187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34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BookmanOldStyle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0E69A" w14:textId="77777777" w:rsidR="00B83386" w:rsidRDefault="00B8338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37015" w14:textId="77777777" w:rsidR="007B57E3" w:rsidRDefault="007B57E3" w:rsidP="00544688">
      <w:pPr>
        <w:spacing w:after="0" w:line="240" w:lineRule="auto"/>
      </w:pPr>
      <w:r>
        <w:separator/>
      </w:r>
    </w:p>
  </w:footnote>
  <w:footnote w:type="continuationSeparator" w:id="0">
    <w:p w14:paraId="4C220836" w14:textId="77777777" w:rsidR="007B57E3" w:rsidRDefault="007B57E3" w:rsidP="0054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color w:val="000000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font187"/>
        <w:color w:val="00000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8D56982"/>
    <w:multiLevelType w:val="hybridMultilevel"/>
    <w:tmpl w:val="E4ECB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B1BAB"/>
    <w:multiLevelType w:val="hybridMultilevel"/>
    <w:tmpl w:val="F3ACCA4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B24C3"/>
    <w:multiLevelType w:val="hybridMultilevel"/>
    <w:tmpl w:val="DD468250"/>
    <w:lvl w:ilvl="0" w:tplc="09B27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73457A"/>
    <w:multiLevelType w:val="hybridMultilevel"/>
    <w:tmpl w:val="8A6E0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189914">
    <w:abstractNumId w:val="0"/>
  </w:num>
  <w:num w:numId="2" w16cid:durableId="1343435059">
    <w:abstractNumId w:val="1"/>
  </w:num>
  <w:num w:numId="3" w16cid:durableId="1358501784">
    <w:abstractNumId w:val="2"/>
  </w:num>
  <w:num w:numId="4" w16cid:durableId="1512328854">
    <w:abstractNumId w:val="3"/>
  </w:num>
  <w:num w:numId="5" w16cid:durableId="276328805">
    <w:abstractNumId w:val="4"/>
  </w:num>
  <w:num w:numId="6" w16cid:durableId="563687978">
    <w:abstractNumId w:val="6"/>
  </w:num>
  <w:num w:numId="7" w16cid:durableId="866025017">
    <w:abstractNumId w:val="5"/>
  </w:num>
  <w:num w:numId="8" w16cid:durableId="1874728822">
    <w:abstractNumId w:val="7"/>
  </w:num>
  <w:num w:numId="9" w16cid:durableId="15346841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FB"/>
    <w:rsid w:val="000004CD"/>
    <w:rsid w:val="00002313"/>
    <w:rsid w:val="00002B2B"/>
    <w:rsid w:val="00003041"/>
    <w:rsid w:val="000072E5"/>
    <w:rsid w:val="000100E1"/>
    <w:rsid w:val="0001024A"/>
    <w:rsid w:val="00010964"/>
    <w:rsid w:val="000116B8"/>
    <w:rsid w:val="00011CDD"/>
    <w:rsid w:val="00012083"/>
    <w:rsid w:val="00012086"/>
    <w:rsid w:val="000124F2"/>
    <w:rsid w:val="0001325F"/>
    <w:rsid w:val="00013ABA"/>
    <w:rsid w:val="00013E1D"/>
    <w:rsid w:val="000148D0"/>
    <w:rsid w:val="0001627B"/>
    <w:rsid w:val="00017E55"/>
    <w:rsid w:val="0002066C"/>
    <w:rsid w:val="00022D7E"/>
    <w:rsid w:val="000243EF"/>
    <w:rsid w:val="0003094E"/>
    <w:rsid w:val="00031255"/>
    <w:rsid w:val="00032390"/>
    <w:rsid w:val="000352BA"/>
    <w:rsid w:val="00035B2A"/>
    <w:rsid w:val="00037BF5"/>
    <w:rsid w:val="0004018E"/>
    <w:rsid w:val="00043128"/>
    <w:rsid w:val="00044569"/>
    <w:rsid w:val="000464D1"/>
    <w:rsid w:val="0004752B"/>
    <w:rsid w:val="0004773C"/>
    <w:rsid w:val="00052EF3"/>
    <w:rsid w:val="00053062"/>
    <w:rsid w:val="0005435F"/>
    <w:rsid w:val="00055EBB"/>
    <w:rsid w:val="000570ED"/>
    <w:rsid w:val="00060542"/>
    <w:rsid w:val="0006126B"/>
    <w:rsid w:val="00062FE6"/>
    <w:rsid w:val="00064927"/>
    <w:rsid w:val="00064E0C"/>
    <w:rsid w:val="00066F7F"/>
    <w:rsid w:val="00070370"/>
    <w:rsid w:val="000711BB"/>
    <w:rsid w:val="00072C2B"/>
    <w:rsid w:val="0007432A"/>
    <w:rsid w:val="00074C2F"/>
    <w:rsid w:val="00074C5F"/>
    <w:rsid w:val="000767B9"/>
    <w:rsid w:val="0007694A"/>
    <w:rsid w:val="0007716F"/>
    <w:rsid w:val="00077C8B"/>
    <w:rsid w:val="00080F28"/>
    <w:rsid w:val="0008175B"/>
    <w:rsid w:val="00082E82"/>
    <w:rsid w:val="00085D91"/>
    <w:rsid w:val="000922D8"/>
    <w:rsid w:val="000923BB"/>
    <w:rsid w:val="00093A42"/>
    <w:rsid w:val="00093D93"/>
    <w:rsid w:val="0009499E"/>
    <w:rsid w:val="00094D09"/>
    <w:rsid w:val="00095549"/>
    <w:rsid w:val="000A33A2"/>
    <w:rsid w:val="000A4D4A"/>
    <w:rsid w:val="000A4DF6"/>
    <w:rsid w:val="000A5427"/>
    <w:rsid w:val="000A65F2"/>
    <w:rsid w:val="000A71A6"/>
    <w:rsid w:val="000B2555"/>
    <w:rsid w:val="000B2FEC"/>
    <w:rsid w:val="000B4776"/>
    <w:rsid w:val="000B55E6"/>
    <w:rsid w:val="000B5789"/>
    <w:rsid w:val="000B697A"/>
    <w:rsid w:val="000B73BF"/>
    <w:rsid w:val="000C3EF8"/>
    <w:rsid w:val="000C40D0"/>
    <w:rsid w:val="000C44BA"/>
    <w:rsid w:val="000C50C3"/>
    <w:rsid w:val="000C5159"/>
    <w:rsid w:val="000C5909"/>
    <w:rsid w:val="000C7513"/>
    <w:rsid w:val="000C7A87"/>
    <w:rsid w:val="000C7E15"/>
    <w:rsid w:val="000D0A8A"/>
    <w:rsid w:val="000D2E61"/>
    <w:rsid w:val="000D30AB"/>
    <w:rsid w:val="000D5031"/>
    <w:rsid w:val="000D6A5B"/>
    <w:rsid w:val="000E1638"/>
    <w:rsid w:val="000E173E"/>
    <w:rsid w:val="000E413D"/>
    <w:rsid w:val="000E49A2"/>
    <w:rsid w:val="000E6601"/>
    <w:rsid w:val="000E6B40"/>
    <w:rsid w:val="000E7A8A"/>
    <w:rsid w:val="000F1F58"/>
    <w:rsid w:val="000F4022"/>
    <w:rsid w:val="000F512B"/>
    <w:rsid w:val="000F5C4F"/>
    <w:rsid w:val="000F623F"/>
    <w:rsid w:val="000F7A3F"/>
    <w:rsid w:val="00100955"/>
    <w:rsid w:val="00100CE5"/>
    <w:rsid w:val="001021B4"/>
    <w:rsid w:val="00102FAD"/>
    <w:rsid w:val="001052B8"/>
    <w:rsid w:val="00106D12"/>
    <w:rsid w:val="00106D3B"/>
    <w:rsid w:val="00107F3B"/>
    <w:rsid w:val="001106DD"/>
    <w:rsid w:val="001110FE"/>
    <w:rsid w:val="00111E4C"/>
    <w:rsid w:val="0011214F"/>
    <w:rsid w:val="00113C56"/>
    <w:rsid w:val="00114328"/>
    <w:rsid w:val="00114ED1"/>
    <w:rsid w:val="00115917"/>
    <w:rsid w:val="001159DC"/>
    <w:rsid w:val="00116005"/>
    <w:rsid w:val="00116CF8"/>
    <w:rsid w:val="00120142"/>
    <w:rsid w:val="00121110"/>
    <w:rsid w:val="0012556B"/>
    <w:rsid w:val="00131022"/>
    <w:rsid w:val="0013252C"/>
    <w:rsid w:val="00132620"/>
    <w:rsid w:val="001330A3"/>
    <w:rsid w:val="00134247"/>
    <w:rsid w:val="001351E9"/>
    <w:rsid w:val="00136EB7"/>
    <w:rsid w:val="00137F10"/>
    <w:rsid w:val="001401E4"/>
    <w:rsid w:val="00140ACE"/>
    <w:rsid w:val="001411E1"/>
    <w:rsid w:val="00141398"/>
    <w:rsid w:val="00141416"/>
    <w:rsid w:val="00141B1F"/>
    <w:rsid w:val="0014291D"/>
    <w:rsid w:val="00143BEA"/>
    <w:rsid w:val="00143CE3"/>
    <w:rsid w:val="00144E7F"/>
    <w:rsid w:val="001457E2"/>
    <w:rsid w:val="00147DE7"/>
    <w:rsid w:val="00152E01"/>
    <w:rsid w:val="001549D8"/>
    <w:rsid w:val="001576F3"/>
    <w:rsid w:val="00157CEC"/>
    <w:rsid w:val="001611B7"/>
    <w:rsid w:val="00162A2B"/>
    <w:rsid w:val="00163105"/>
    <w:rsid w:val="00163BDA"/>
    <w:rsid w:val="00165551"/>
    <w:rsid w:val="0017214B"/>
    <w:rsid w:val="0017223E"/>
    <w:rsid w:val="00176645"/>
    <w:rsid w:val="00176CA1"/>
    <w:rsid w:val="00176F6B"/>
    <w:rsid w:val="00177D1C"/>
    <w:rsid w:val="001805D9"/>
    <w:rsid w:val="001821B6"/>
    <w:rsid w:val="00185BF1"/>
    <w:rsid w:val="001868AB"/>
    <w:rsid w:val="00186C03"/>
    <w:rsid w:val="00187716"/>
    <w:rsid w:val="00190EDF"/>
    <w:rsid w:val="00191109"/>
    <w:rsid w:val="0019159E"/>
    <w:rsid w:val="00193E52"/>
    <w:rsid w:val="00195D03"/>
    <w:rsid w:val="00195D7C"/>
    <w:rsid w:val="0019751F"/>
    <w:rsid w:val="001A10C1"/>
    <w:rsid w:val="001A126F"/>
    <w:rsid w:val="001A533D"/>
    <w:rsid w:val="001A5D54"/>
    <w:rsid w:val="001A78B5"/>
    <w:rsid w:val="001A7A9B"/>
    <w:rsid w:val="001B00C7"/>
    <w:rsid w:val="001B1B8D"/>
    <w:rsid w:val="001B5E9F"/>
    <w:rsid w:val="001B6884"/>
    <w:rsid w:val="001C0526"/>
    <w:rsid w:val="001C06FB"/>
    <w:rsid w:val="001C1DB1"/>
    <w:rsid w:val="001C2152"/>
    <w:rsid w:val="001C26E8"/>
    <w:rsid w:val="001C3302"/>
    <w:rsid w:val="001C4923"/>
    <w:rsid w:val="001C4FF3"/>
    <w:rsid w:val="001C5494"/>
    <w:rsid w:val="001D082D"/>
    <w:rsid w:val="001D296D"/>
    <w:rsid w:val="001D4632"/>
    <w:rsid w:val="001D487E"/>
    <w:rsid w:val="001D5533"/>
    <w:rsid w:val="001E0699"/>
    <w:rsid w:val="001E0AAE"/>
    <w:rsid w:val="001E1A09"/>
    <w:rsid w:val="001E2C7A"/>
    <w:rsid w:val="001E5190"/>
    <w:rsid w:val="001E5E05"/>
    <w:rsid w:val="001E7924"/>
    <w:rsid w:val="001F01A1"/>
    <w:rsid w:val="001F109E"/>
    <w:rsid w:val="001F2C0D"/>
    <w:rsid w:val="001F3F3D"/>
    <w:rsid w:val="001F4129"/>
    <w:rsid w:val="001F472F"/>
    <w:rsid w:val="001F6E2A"/>
    <w:rsid w:val="001F7302"/>
    <w:rsid w:val="001F7F91"/>
    <w:rsid w:val="00200A2D"/>
    <w:rsid w:val="00201928"/>
    <w:rsid w:val="002027A2"/>
    <w:rsid w:val="00203623"/>
    <w:rsid w:val="00203729"/>
    <w:rsid w:val="00203CD0"/>
    <w:rsid w:val="00205493"/>
    <w:rsid w:val="00206653"/>
    <w:rsid w:val="0020679F"/>
    <w:rsid w:val="00210D85"/>
    <w:rsid w:val="00215104"/>
    <w:rsid w:val="00216DEA"/>
    <w:rsid w:val="00217046"/>
    <w:rsid w:val="0022177C"/>
    <w:rsid w:val="00221D8B"/>
    <w:rsid w:val="0022323E"/>
    <w:rsid w:val="00224009"/>
    <w:rsid w:val="00225114"/>
    <w:rsid w:val="00225C8E"/>
    <w:rsid w:val="00226375"/>
    <w:rsid w:val="00226E1F"/>
    <w:rsid w:val="002279A2"/>
    <w:rsid w:val="0023135D"/>
    <w:rsid w:val="00231D8F"/>
    <w:rsid w:val="00231FEE"/>
    <w:rsid w:val="00234A3A"/>
    <w:rsid w:val="00235F45"/>
    <w:rsid w:val="00241C17"/>
    <w:rsid w:val="0024480D"/>
    <w:rsid w:val="00245703"/>
    <w:rsid w:val="00246B25"/>
    <w:rsid w:val="00251B57"/>
    <w:rsid w:val="002540A2"/>
    <w:rsid w:val="00255B60"/>
    <w:rsid w:val="00255BB3"/>
    <w:rsid w:val="00255E81"/>
    <w:rsid w:val="00255FCF"/>
    <w:rsid w:val="002565A9"/>
    <w:rsid w:val="002602FC"/>
    <w:rsid w:val="0026528D"/>
    <w:rsid w:val="00265A1D"/>
    <w:rsid w:val="00267F06"/>
    <w:rsid w:val="00270357"/>
    <w:rsid w:val="0027237A"/>
    <w:rsid w:val="0027361A"/>
    <w:rsid w:val="0027468A"/>
    <w:rsid w:val="00274A5E"/>
    <w:rsid w:val="00274DF4"/>
    <w:rsid w:val="002756E4"/>
    <w:rsid w:val="00275796"/>
    <w:rsid w:val="0028043F"/>
    <w:rsid w:val="00280731"/>
    <w:rsid w:val="002809C9"/>
    <w:rsid w:val="00280ADD"/>
    <w:rsid w:val="002816EC"/>
    <w:rsid w:val="00281C01"/>
    <w:rsid w:val="0028274E"/>
    <w:rsid w:val="00286211"/>
    <w:rsid w:val="00290222"/>
    <w:rsid w:val="002902D8"/>
    <w:rsid w:val="00290512"/>
    <w:rsid w:val="0029056E"/>
    <w:rsid w:val="00290837"/>
    <w:rsid w:val="00292382"/>
    <w:rsid w:val="002925C2"/>
    <w:rsid w:val="002928F5"/>
    <w:rsid w:val="002939EB"/>
    <w:rsid w:val="00297E71"/>
    <w:rsid w:val="002A0AF2"/>
    <w:rsid w:val="002A3B69"/>
    <w:rsid w:val="002A3DD9"/>
    <w:rsid w:val="002A4BAA"/>
    <w:rsid w:val="002A4C68"/>
    <w:rsid w:val="002A6B07"/>
    <w:rsid w:val="002A6C52"/>
    <w:rsid w:val="002A7940"/>
    <w:rsid w:val="002B0633"/>
    <w:rsid w:val="002B06C9"/>
    <w:rsid w:val="002B4180"/>
    <w:rsid w:val="002B4BE0"/>
    <w:rsid w:val="002B6667"/>
    <w:rsid w:val="002C0157"/>
    <w:rsid w:val="002C2502"/>
    <w:rsid w:val="002C4F76"/>
    <w:rsid w:val="002C56CB"/>
    <w:rsid w:val="002C5AA6"/>
    <w:rsid w:val="002C6B29"/>
    <w:rsid w:val="002C7776"/>
    <w:rsid w:val="002D2EBE"/>
    <w:rsid w:val="002D3EC5"/>
    <w:rsid w:val="002D6CCB"/>
    <w:rsid w:val="002D75C4"/>
    <w:rsid w:val="002E1EF1"/>
    <w:rsid w:val="002E34CB"/>
    <w:rsid w:val="002E4F4B"/>
    <w:rsid w:val="002E6B06"/>
    <w:rsid w:val="002E7D1A"/>
    <w:rsid w:val="002F3218"/>
    <w:rsid w:val="002F3B70"/>
    <w:rsid w:val="002F3DF3"/>
    <w:rsid w:val="002F4604"/>
    <w:rsid w:val="002F50CC"/>
    <w:rsid w:val="00301C26"/>
    <w:rsid w:val="00303F55"/>
    <w:rsid w:val="00305D78"/>
    <w:rsid w:val="00307366"/>
    <w:rsid w:val="00310FAC"/>
    <w:rsid w:val="003118F0"/>
    <w:rsid w:val="00316158"/>
    <w:rsid w:val="0031634E"/>
    <w:rsid w:val="003173B9"/>
    <w:rsid w:val="00321D57"/>
    <w:rsid w:val="0032302F"/>
    <w:rsid w:val="0032419E"/>
    <w:rsid w:val="003259EB"/>
    <w:rsid w:val="00331617"/>
    <w:rsid w:val="00332606"/>
    <w:rsid w:val="00332717"/>
    <w:rsid w:val="003338B1"/>
    <w:rsid w:val="003353BE"/>
    <w:rsid w:val="00335665"/>
    <w:rsid w:val="00336504"/>
    <w:rsid w:val="00336DAC"/>
    <w:rsid w:val="00337216"/>
    <w:rsid w:val="00337B3E"/>
    <w:rsid w:val="00340A81"/>
    <w:rsid w:val="00343126"/>
    <w:rsid w:val="00343404"/>
    <w:rsid w:val="00344F7F"/>
    <w:rsid w:val="0035015B"/>
    <w:rsid w:val="0035037C"/>
    <w:rsid w:val="003507DE"/>
    <w:rsid w:val="00351534"/>
    <w:rsid w:val="00352E82"/>
    <w:rsid w:val="00353D0C"/>
    <w:rsid w:val="003554F1"/>
    <w:rsid w:val="0035564C"/>
    <w:rsid w:val="00355C55"/>
    <w:rsid w:val="00356237"/>
    <w:rsid w:val="0035735A"/>
    <w:rsid w:val="00357373"/>
    <w:rsid w:val="00360059"/>
    <w:rsid w:val="00360876"/>
    <w:rsid w:val="003647D3"/>
    <w:rsid w:val="0036580D"/>
    <w:rsid w:val="00365ADD"/>
    <w:rsid w:val="00367A8C"/>
    <w:rsid w:val="00367E6A"/>
    <w:rsid w:val="003721D0"/>
    <w:rsid w:val="00372783"/>
    <w:rsid w:val="0037279D"/>
    <w:rsid w:val="003745AE"/>
    <w:rsid w:val="0037539B"/>
    <w:rsid w:val="00375C32"/>
    <w:rsid w:val="00377692"/>
    <w:rsid w:val="00380AF5"/>
    <w:rsid w:val="00380ECA"/>
    <w:rsid w:val="00380F8C"/>
    <w:rsid w:val="00385643"/>
    <w:rsid w:val="00385B40"/>
    <w:rsid w:val="003862DB"/>
    <w:rsid w:val="00391DD2"/>
    <w:rsid w:val="00391E41"/>
    <w:rsid w:val="00393E96"/>
    <w:rsid w:val="0039469B"/>
    <w:rsid w:val="00395815"/>
    <w:rsid w:val="00395F0A"/>
    <w:rsid w:val="0039779C"/>
    <w:rsid w:val="003979DA"/>
    <w:rsid w:val="003A551A"/>
    <w:rsid w:val="003B2374"/>
    <w:rsid w:val="003B4878"/>
    <w:rsid w:val="003B6140"/>
    <w:rsid w:val="003B6D24"/>
    <w:rsid w:val="003B701C"/>
    <w:rsid w:val="003C410A"/>
    <w:rsid w:val="003C438D"/>
    <w:rsid w:val="003C4E3D"/>
    <w:rsid w:val="003C7786"/>
    <w:rsid w:val="003C77DA"/>
    <w:rsid w:val="003C7F36"/>
    <w:rsid w:val="003D197A"/>
    <w:rsid w:val="003D7085"/>
    <w:rsid w:val="003E28E6"/>
    <w:rsid w:val="003E4A4F"/>
    <w:rsid w:val="003E4DDB"/>
    <w:rsid w:val="003F12A9"/>
    <w:rsid w:val="003F379A"/>
    <w:rsid w:val="003F4197"/>
    <w:rsid w:val="003F5183"/>
    <w:rsid w:val="003F6457"/>
    <w:rsid w:val="00401EFC"/>
    <w:rsid w:val="00402D05"/>
    <w:rsid w:val="00402F60"/>
    <w:rsid w:val="004037FF"/>
    <w:rsid w:val="00403B3B"/>
    <w:rsid w:val="0040726E"/>
    <w:rsid w:val="00410DFB"/>
    <w:rsid w:val="00411375"/>
    <w:rsid w:val="0041157D"/>
    <w:rsid w:val="00413AF7"/>
    <w:rsid w:val="00413D56"/>
    <w:rsid w:val="00413E1D"/>
    <w:rsid w:val="00416A0E"/>
    <w:rsid w:val="00416C4A"/>
    <w:rsid w:val="0042076A"/>
    <w:rsid w:val="004214C7"/>
    <w:rsid w:val="0042477F"/>
    <w:rsid w:val="00425D48"/>
    <w:rsid w:val="004262BF"/>
    <w:rsid w:val="0042698B"/>
    <w:rsid w:val="00430AEA"/>
    <w:rsid w:val="00433530"/>
    <w:rsid w:val="00435A80"/>
    <w:rsid w:val="00437207"/>
    <w:rsid w:val="004372E5"/>
    <w:rsid w:val="00441617"/>
    <w:rsid w:val="00441D68"/>
    <w:rsid w:val="00442B03"/>
    <w:rsid w:val="00443D9D"/>
    <w:rsid w:val="004444C7"/>
    <w:rsid w:val="00444502"/>
    <w:rsid w:val="004446A2"/>
    <w:rsid w:val="004457C3"/>
    <w:rsid w:val="004458D9"/>
    <w:rsid w:val="00445C79"/>
    <w:rsid w:val="00447C62"/>
    <w:rsid w:val="00450337"/>
    <w:rsid w:val="004506C9"/>
    <w:rsid w:val="00451CCD"/>
    <w:rsid w:val="00452475"/>
    <w:rsid w:val="00452EC5"/>
    <w:rsid w:val="004535B3"/>
    <w:rsid w:val="00453719"/>
    <w:rsid w:val="00460FA8"/>
    <w:rsid w:val="004619F2"/>
    <w:rsid w:val="00462BC4"/>
    <w:rsid w:val="00463A16"/>
    <w:rsid w:val="00473589"/>
    <w:rsid w:val="00473ECF"/>
    <w:rsid w:val="00475E04"/>
    <w:rsid w:val="0047766E"/>
    <w:rsid w:val="00480286"/>
    <w:rsid w:val="004840BE"/>
    <w:rsid w:val="00486003"/>
    <w:rsid w:val="0048741A"/>
    <w:rsid w:val="00491978"/>
    <w:rsid w:val="00497FF0"/>
    <w:rsid w:val="004A026A"/>
    <w:rsid w:val="004A1919"/>
    <w:rsid w:val="004A341B"/>
    <w:rsid w:val="004A4B7A"/>
    <w:rsid w:val="004A5ED0"/>
    <w:rsid w:val="004A600B"/>
    <w:rsid w:val="004A64FE"/>
    <w:rsid w:val="004A67D9"/>
    <w:rsid w:val="004A6A40"/>
    <w:rsid w:val="004B0116"/>
    <w:rsid w:val="004B37A0"/>
    <w:rsid w:val="004B40F9"/>
    <w:rsid w:val="004B44E1"/>
    <w:rsid w:val="004B5F22"/>
    <w:rsid w:val="004C2C2B"/>
    <w:rsid w:val="004C3C16"/>
    <w:rsid w:val="004C4ED5"/>
    <w:rsid w:val="004C5377"/>
    <w:rsid w:val="004C7053"/>
    <w:rsid w:val="004D01FA"/>
    <w:rsid w:val="004D020B"/>
    <w:rsid w:val="004D3F82"/>
    <w:rsid w:val="004E109C"/>
    <w:rsid w:val="004E30AB"/>
    <w:rsid w:val="004E584D"/>
    <w:rsid w:val="004F0573"/>
    <w:rsid w:val="004F092E"/>
    <w:rsid w:val="004F43CA"/>
    <w:rsid w:val="004F565C"/>
    <w:rsid w:val="004F590D"/>
    <w:rsid w:val="004F74F0"/>
    <w:rsid w:val="004F7BA8"/>
    <w:rsid w:val="0050029C"/>
    <w:rsid w:val="00500F9C"/>
    <w:rsid w:val="0050292C"/>
    <w:rsid w:val="0050492F"/>
    <w:rsid w:val="00505291"/>
    <w:rsid w:val="005078E3"/>
    <w:rsid w:val="0051018C"/>
    <w:rsid w:val="00510DA5"/>
    <w:rsid w:val="00510E33"/>
    <w:rsid w:val="00511924"/>
    <w:rsid w:val="00513F3D"/>
    <w:rsid w:val="00514BF1"/>
    <w:rsid w:val="00516CAA"/>
    <w:rsid w:val="00517E1C"/>
    <w:rsid w:val="00520EA9"/>
    <w:rsid w:val="00522A85"/>
    <w:rsid w:val="00523CD3"/>
    <w:rsid w:val="0052461E"/>
    <w:rsid w:val="0052471C"/>
    <w:rsid w:val="00525481"/>
    <w:rsid w:val="005305E5"/>
    <w:rsid w:val="0053192E"/>
    <w:rsid w:val="00532B52"/>
    <w:rsid w:val="005331E5"/>
    <w:rsid w:val="00536007"/>
    <w:rsid w:val="005375A2"/>
    <w:rsid w:val="0053787F"/>
    <w:rsid w:val="005426E6"/>
    <w:rsid w:val="00542E0C"/>
    <w:rsid w:val="00543E5E"/>
    <w:rsid w:val="00544688"/>
    <w:rsid w:val="00544AF7"/>
    <w:rsid w:val="00546211"/>
    <w:rsid w:val="005462DD"/>
    <w:rsid w:val="0054765C"/>
    <w:rsid w:val="00551D92"/>
    <w:rsid w:val="0055266A"/>
    <w:rsid w:val="00552708"/>
    <w:rsid w:val="00552AAB"/>
    <w:rsid w:val="0055312C"/>
    <w:rsid w:val="00553402"/>
    <w:rsid w:val="00553EF3"/>
    <w:rsid w:val="00554216"/>
    <w:rsid w:val="00554F9B"/>
    <w:rsid w:val="0055628E"/>
    <w:rsid w:val="0055648A"/>
    <w:rsid w:val="00561CE4"/>
    <w:rsid w:val="005634F2"/>
    <w:rsid w:val="00563DAC"/>
    <w:rsid w:val="00566A57"/>
    <w:rsid w:val="005677D0"/>
    <w:rsid w:val="00570143"/>
    <w:rsid w:val="00570372"/>
    <w:rsid w:val="00570669"/>
    <w:rsid w:val="00571F52"/>
    <w:rsid w:val="00576F4F"/>
    <w:rsid w:val="005770F5"/>
    <w:rsid w:val="005809D8"/>
    <w:rsid w:val="005809FD"/>
    <w:rsid w:val="0058157A"/>
    <w:rsid w:val="005850F4"/>
    <w:rsid w:val="00585221"/>
    <w:rsid w:val="00585843"/>
    <w:rsid w:val="00585AA2"/>
    <w:rsid w:val="00586349"/>
    <w:rsid w:val="005870AE"/>
    <w:rsid w:val="00587FD6"/>
    <w:rsid w:val="00591663"/>
    <w:rsid w:val="00591F49"/>
    <w:rsid w:val="00592835"/>
    <w:rsid w:val="005A38D9"/>
    <w:rsid w:val="005A3B19"/>
    <w:rsid w:val="005A3B6D"/>
    <w:rsid w:val="005A540F"/>
    <w:rsid w:val="005A5B1E"/>
    <w:rsid w:val="005A6766"/>
    <w:rsid w:val="005A6D77"/>
    <w:rsid w:val="005A6E0D"/>
    <w:rsid w:val="005B1A2C"/>
    <w:rsid w:val="005B20F7"/>
    <w:rsid w:val="005B43FD"/>
    <w:rsid w:val="005B5EC8"/>
    <w:rsid w:val="005B685A"/>
    <w:rsid w:val="005C1C7B"/>
    <w:rsid w:val="005C38F2"/>
    <w:rsid w:val="005C3B53"/>
    <w:rsid w:val="005C48D9"/>
    <w:rsid w:val="005C54D6"/>
    <w:rsid w:val="005C55E8"/>
    <w:rsid w:val="005C7C4B"/>
    <w:rsid w:val="005D0C97"/>
    <w:rsid w:val="005D27A2"/>
    <w:rsid w:val="005D3DC6"/>
    <w:rsid w:val="005D43CC"/>
    <w:rsid w:val="005D5CB3"/>
    <w:rsid w:val="005E0245"/>
    <w:rsid w:val="005E0D42"/>
    <w:rsid w:val="005E1EE3"/>
    <w:rsid w:val="005E54D2"/>
    <w:rsid w:val="005E63B0"/>
    <w:rsid w:val="005E7270"/>
    <w:rsid w:val="005F19E7"/>
    <w:rsid w:val="005F1C1F"/>
    <w:rsid w:val="005F26E0"/>
    <w:rsid w:val="005F69C4"/>
    <w:rsid w:val="006009DA"/>
    <w:rsid w:val="00601815"/>
    <w:rsid w:val="006053CA"/>
    <w:rsid w:val="00605F2C"/>
    <w:rsid w:val="006077DF"/>
    <w:rsid w:val="0061359A"/>
    <w:rsid w:val="00615DF6"/>
    <w:rsid w:val="0062095B"/>
    <w:rsid w:val="00621908"/>
    <w:rsid w:val="00621F64"/>
    <w:rsid w:val="006252D8"/>
    <w:rsid w:val="00625B5C"/>
    <w:rsid w:val="006301AE"/>
    <w:rsid w:val="00632FC6"/>
    <w:rsid w:val="00633237"/>
    <w:rsid w:val="00634335"/>
    <w:rsid w:val="00637B47"/>
    <w:rsid w:val="00641114"/>
    <w:rsid w:val="0064121D"/>
    <w:rsid w:val="0064230E"/>
    <w:rsid w:val="0064458E"/>
    <w:rsid w:val="006445A2"/>
    <w:rsid w:val="00644BD2"/>
    <w:rsid w:val="00645676"/>
    <w:rsid w:val="006537A0"/>
    <w:rsid w:val="006539FA"/>
    <w:rsid w:val="00653B91"/>
    <w:rsid w:val="006553B0"/>
    <w:rsid w:val="00660620"/>
    <w:rsid w:val="00664194"/>
    <w:rsid w:val="006646A2"/>
    <w:rsid w:val="00665AFE"/>
    <w:rsid w:val="006668D0"/>
    <w:rsid w:val="00670397"/>
    <w:rsid w:val="00672D91"/>
    <w:rsid w:val="00675E19"/>
    <w:rsid w:val="006809D6"/>
    <w:rsid w:val="00680FC0"/>
    <w:rsid w:val="006822E4"/>
    <w:rsid w:val="00683F24"/>
    <w:rsid w:val="00686AC0"/>
    <w:rsid w:val="00686B13"/>
    <w:rsid w:val="00686CF2"/>
    <w:rsid w:val="0068724C"/>
    <w:rsid w:val="00687E1F"/>
    <w:rsid w:val="00690201"/>
    <w:rsid w:val="00692F34"/>
    <w:rsid w:val="006935EB"/>
    <w:rsid w:val="0069522D"/>
    <w:rsid w:val="00695375"/>
    <w:rsid w:val="0069634A"/>
    <w:rsid w:val="00697649"/>
    <w:rsid w:val="006A019A"/>
    <w:rsid w:val="006A131D"/>
    <w:rsid w:val="006A1DFF"/>
    <w:rsid w:val="006A6F99"/>
    <w:rsid w:val="006B25EA"/>
    <w:rsid w:val="006B3B40"/>
    <w:rsid w:val="006B4788"/>
    <w:rsid w:val="006B6FC1"/>
    <w:rsid w:val="006B72D8"/>
    <w:rsid w:val="006C3A80"/>
    <w:rsid w:val="006C5A73"/>
    <w:rsid w:val="006C6A0B"/>
    <w:rsid w:val="006C6C08"/>
    <w:rsid w:val="006C6D41"/>
    <w:rsid w:val="006C734E"/>
    <w:rsid w:val="006D0B80"/>
    <w:rsid w:val="006D0D5A"/>
    <w:rsid w:val="006D1937"/>
    <w:rsid w:val="006D2B2D"/>
    <w:rsid w:val="006D484B"/>
    <w:rsid w:val="006E1A7E"/>
    <w:rsid w:val="006E2D41"/>
    <w:rsid w:val="006E30F7"/>
    <w:rsid w:val="006E411B"/>
    <w:rsid w:val="006E5F10"/>
    <w:rsid w:val="006E6BF5"/>
    <w:rsid w:val="006E6F3A"/>
    <w:rsid w:val="006F07B9"/>
    <w:rsid w:val="006F0806"/>
    <w:rsid w:val="006F1ABD"/>
    <w:rsid w:val="006F2607"/>
    <w:rsid w:val="006F3ABD"/>
    <w:rsid w:val="006F6F89"/>
    <w:rsid w:val="006F7974"/>
    <w:rsid w:val="007049AE"/>
    <w:rsid w:val="00710417"/>
    <w:rsid w:val="00710B24"/>
    <w:rsid w:val="00710EF3"/>
    <w:rsid w:val="00715718"/>
    <w:rsid w:val="00715E1D"/>
    <w:rsid w:val="00716C38"/>
    <w:rsid w:val="00717C20"/>
    <w:rsid w:val="00720A4C"/>
    <w:rsid w:val="00724AD3"/>
    <w:rsid w:val="00724B41"/>
    <w:rsid w:val="00724F44"/>
    <w:rsid w:val="007253E9"/>
    <w:rsid w:val="007271F5"/>
    <w:rsid w:val="00731977"/>
    <w:rsid w:val="0073405E"/>
    <w:rsid w:val="00734684"/>
    <w:rsid w:val="007346F1"/>
    <w:rsid w:val="00734AF2"/>
    <w:rsid w:val="00735F57"/>
    <w:rsid w:val="0073617C"/>
    <w:rsid w:val="00736C14"/>
    <w:rsid w:val="007372D5"/>
    <w:rsid w:val="00737C59"/>
    <w:rsid w:val="0074043A"/>
    <w:rsid w:val="0074072E"/>
    <w:rsid w:val="007410AC"/>
    <w:rsid w:val="00742E80"/>
    <w:rsid w:val="00744896"/>
    <w:rsid w:val="00746A0F"/>
    <w:rsid w:val="007478E2"/>
    <w:rsid w:val="007507E7"/>
    <w:rsid w:val="00751187"/>
    <w:rsid w:val="007520B7"/>
    <w:rsid w:val="0075260B"/>
    <w:rsid w:val="00754D11"/>
    <w:rsid w:val="007559D0"/>
    <w:rsid w:val="00756030"/>
    <w:rsid w:val="00756C60"/>
    <w:rsid w:val="00757015"/>
    <w:rsid w:val="00761077"/>
    <w:rsid w:val="00761912"/>
    <w:rsid w:val="007623CA"/>
    <w:rsid w:val="00763CF7"/>
    <w:rsid w:val="007643D2"/>
    <w:rsid w:val="00765E14"/>
    <w:rsid w:val="00767D15"/>
    <w:rsid w:val="0077079C"/>
    <w:rsid w:val="00771B1D"/>
    <w:rsid w:val="0077398A"/>
    <w:rsid w:val="00775AE9"/>
    <w:rsid w:val="00777465"/>
    <w:rsid w:val="007809C8"/>
    <w:rsid w:val="00780EA8"/>
    <w:rsid w:val="007816EF"/>
    <w:rsid w:val="00781991"/>
    <w:rsid w:val="00782810"/>
    <w:rsid w:val="00782BB4"/>
    <w:rsid w:val="00783B17"/>
    <w:rsid w:val="00784315"/>
    <w:rsid w:val="00785E0D"/>
    <w:rsid w:val="00785FD3"/>
    <w:rsid w:val="007863AE"/>
    <w:rsid w:val="00787D4E"/>
    <w:rsid w:val="00790436"/>
    <w:rsid w:val="0079183F"/>
    <w:rsid w:val="00791B08"/>
    <w:rsid w:val="00791B29"/>
    <w:rsid w:val="00791E89"/>
    <w:rsid w:val="00793198"/>
    <w:rsid w:val="00793BF5"/>
    <w:rsid w:val="00794111"/>
    <w:rsid w:val="00795A66"/>
    <w:rsid w:val="007964C4"/>
    <w:rsid w:val="007A000D"/>
    <w:rsid w:val="007A1212"/>
    <w:rsid w:val="007A3961"/>
    <w:rsid w:val="007A3CE1"/>
    <w:rsid w:val="007A3DDF"/>
    <w:rsid w:val="007A3F21"/>
    <w:rsid w:val="007A5C74"/>
    <w:rsid w:val="007B09F9"/>
    <w:rsid w:val="007B2D84"/>
    <w:rsid w:val="007B30BD"/>
    <w:rsid w:val="007B3EC8"/>
    <w:rsid w:val="007B57E3"/>
    <w:rsid w:val="007B5873"/>
    <w:rsid w:val="007B592E"/>
    <w:rsid w:val="007B5CB5"/>
    <w:rsid w:val="007B6987"/>
    <w:rsid w:val="007B76E3"/>
    <w:rsid w:val="007B7F94"/>
    <w:rsid w:val="007C033E"/>
    <w:rsid w:val="007C0798"/>
    <w:rsid w:val="007C0ED4"/>
    <w:rsid w:val="007C5CB6"/>
    <w:rsid w:val="007C5DF4"/>
    <w:rsid w:val="007D0D1F"/>
    <w:rsid w:val="007D0E68"/>
    <w:rsid w:val="007D33B9"/>
    <w:rsid w:val="007D4480"/>
    <w:rsid w:val="007D5E90"/>
    <w:rsid w:val="007E04BA"/>
    <w:rsid w:val="007E1C2B"/>
    <w:rsid w:val="007E3284"/>
    <w:rsid w:val="007E5127"/>
    <w:rsid w:val="007E7153"/>
    <w:rsid w:val="007F23E8"/>
    <w:rsid w:val="00800562"/>
    <w:rsid w:val="008010F6"/>
    <w:rsid w:val="00801873"/>
    <w:rsid w:val="0080345D"/>
    <w:rsid w:val="0080381A"/>
    <w:rsid w:val="008043EA"/>
    <w:rsid w:val="0080574E"/>
    <w:rsid w:val="008074DF"/>
    <w:rsid w:val="0081226C"/>
    <w:rsid w:val="0081289C"/>
    <w:rsid w:val="008135BB"/>
    <w:rsid w:val="0081458F"/>
    <w:rsid w:val="00814633"/>
    <w:rsid w:val="0081569C"/>
    <w:rsid w:val="00815C74"/>
    <w:rsid w:val="008179C7"/>
    <w:rsid w:val="008230FD"/>
    <w:rsid w:val="00824B58"/>
    <w:rsid w:val="00824D07"/>
    <w:rsid w:val="00825751"/>
    <w:rsid w:val="008268FD"/>
    <w:rsid w:val="00830BFD"/>
    <w:rsid w:val="00831868"/>
    <w:rsid w:val="00832894"/>
    <w:rsid w:val="00832ABD"/>
    <w:rsid w:val="00835A0E"/>
    <w:rsid w:val="008456FF"/>
    <w:rsid w:val="0085000A"/>
    <w:rsid w:val="0085055E"/>
    <w:rsid w:val="00850649"/>
    <w:rsid w:val="00850EC7"/>
    <w:rsid w:val="00852F85"/>
    <w:rsid w:val="00855AB4"/>
    <w:rsid w:val="00856468"/>
    <w:rsid w:val="0085791C"/>
    <w:rsid w:val="0086224A"/>
    <w:rsid w:val="00862537"/>
    <w:rsid w:val="008634AF"/>
    <w:rsid w:val="00865E61"/>
    <w:rsid w:val="008674C5"/>
    <w:rsid w:val="0087037A"/>
    <w:rsid w:val="00871422"/>
    <w:rsid w:val="00871DE0"/>
    <w:rsid w:val="008747C0"/>
    <w:rsid w:val="008750E3"/>
    <w:rsid w:val="008750FC"/>
    <w:rsid w:val="0088161E"/>
    <w:rsid w:val="00881EAE"/>
    <w:rsid w:val="008842BF"/>
    <w:rsid w:val="00894582"/>
    <w:rsid w:val="00895791"/>
    <w:rsid w:val="008A070C"/>
    <w:rsid w:val="008A0897"/>
    <w:rsid w:val="008A4780"/>
    <w:rsid w:val="008A4DEC"/>
    <w:rsid w:val="008A527B"/>
    <w:rsid w:val="008B18B8"/>
    <w:rsid w:val="008B30FB"/>
    <w:rsid w:val="008B318E"/>
    <w:rsid w:val="008B341C"/>
    <w:rsid w:val="008B68D9"/>
    <w:rsid w:val="008B7B54"/>
    <w:rsid w:val="008C1145"/>
    <w:rsid w:val="008C1C2D"/>
    <w:rsid w:val="008C2B6E"/>
    <w:rsid w:val="008C33F0"/>
    <w:rsid w:val="008C6CA8"/>
    <w:rsid w:val="008D2A40"/>
    <w:rsid w:val="008D396D"/>
    <w:rsid w:val="008D6387"/>
    <w:rsid w:val="008E03B1"/>
    <w:rsid w:val="008E1A67"/>
    <w:rsid w:val="008E2C0A"/>
    <w:rsid w:val="008E4593"/>
    <w:rsid w:val="008E4A9C"/>
    <w:rsid w:val="008E4AA8"/>
    <w:rsid w:val="008E575E"/>
    <w:rsid w:val="008E656E"/>
    <w:rsid w:val="008E6801"/>
    <w:rsid w:val="008E6EB3"/>
    <w:rsid w:val="008F1807"/>
    <w:rsid w:val="008F25C1"/>
    <w:rsid w:val="008F2DA5"/>
    <w:rsid w:val="008F34B5"/>
    <w:rsid w:val="008F526A"/>
    <w:rsid w:val="008F6E10"/>
    <w:rsid w:val="009012C1"/>
    <w:rsid w:val="00902CAF"/>
    <w:rsid w:val="00902FFC"/>
    <w:rsid w:val="00903AC5"/>
    <w:rsid w:val="00904562"/>
    <w:rsid w:val="0090456C"/>
    <w:rsid w:val="00904868"/>
    <w:rsid w:val="00904D4F"/>
    <w:rsid w:val="009050B8"/>
    <w:rsid w:val="009108B6"/>
    <w:rsid w:val="009110D1"/>
    <w:rsid w:val="00911B19"/>
    <w:rsid w:val="00911D04"/>
    <w:rsid w:val="009121C1"/>
    <w:rsid w:val="00913F61"/>
    <w:rsid w:val="00914A9D"/>
    <w:rsid w:val="00916D8F"/>
    <w:rsid w:val="00923C91"/>
    <w:rsid w:val="00925441"/>
    <w:rsid w:val="00926132"/>
    <w:rsid w:val="00926FEA"/>
    <w:rsid w:val="00927CDC"/>
    <w:rsid w:val="00930DC4"/>
    <w:rsid w:val="00931834"/>
    <w:rsid w:val="0093372F"/>
    <w:rsid w:val="0093464F"/>
    <w:rsid w:val="00935537"/>
    <w:rsid w:val="00935DF1"/>
    <w:rsid w:val="00936C20"/>
    <w:rsid w:val="00940002"/>
    <w:rsid w:val="0094164A"/>
    <w:rsid w:val="009436D8"/>
    <w:rsid w:val="00944913"/>
    <w:rsid w:val="009452D2"/>
    <w:rsid w:val="00947AC4"/>
    <w:rsid w:val="00951E00"/>
    <w:rsid w:val="00951FBD"/>
    <w:rsid w:val="00952951"/>
    <w:rsid w:val="00954D9B"/>
    <w:rsid w:val="00955762"/>
    <w:rsid w:val="009578BF"/>
    <w:rsid w:val="00957A61"/>
    <w:rsid w:val="00960A0E"/>
    <w:rsid w:val="00961403"/>
    <w:rsid w:val="00962998"/>
    <w:rsid w:val="009636A2"/>
    <w:rsid w:val="00964E5F"/>
    <w:rsid w:val="00964EC7"/>
    <w:rsid w:val="00965895"/>
    <w:rsid w:val="0096607A"/>
    <w:rsid w:val="00966B84"/>
    <w:rsid w:val="00967F7C"/>
    <w:rsid w:val="00970465"/>
    <w:rsid w:val="00971B5E"/>
    <w:rsid w:val="00972EBA"/>
    <w:rsid w:val="0097411A"/>
    <w:rsid w:val="009749AB"/>
    <w:rsid w:val="00975E97"/>
    <w:rsid w:val="00976125"/>
    <w:rsid w:val="009779D7"/>
    <w:rsid w:val="00977CAA"/>
    <w:rsid w:val="009826F6"/>
    <w:rsid w:val="00982B42"/>
    <w:rsid w:val="009835C9"/>
    <w:rsid w:val="00984F5A"/>
    <w:rsid w:val="009857BC"/>
    <w:rsid w:val="00987D0B"/>
    <w:rsid w:val="00987E2E"/>
    <w:rsid w:val="00990047"/>
    <w:rsid w:val="00990064"/>
    <w:rsid w:val="0099160F"/>
    <w:rsid w:val="009928AA"/>
    <w:rsid w:val="00992FDD"/>
    <w:rsid w:val="009938D4"/>
    <w:rsid w:val="009A01E3"/>
    <w:rsid w:val="009A578D"/>
    <w:rsid w:val="009A649B"/>
    <w:rsid w:val="009A7CAC"/>
    <w:rsid w:val="009B05BB"/>
    <w:rsid w:val="009B091B"/>
    <w:rsid w:val="009B2166"/>
    <w:rsid w:val="009B338A"/>
    <w:rsid w:val="009B3AB3"/>
    <w:rsid w:val="009B5CBC"/>
    <w:rsid w:val="009B5F3F"/>
    <w:rsid w:val="009B7DFF"/>
    <w:rsid w:val="009B7E88"/>
    <w:rsid w:val="009C1050"/>
    <w:rsid w:val="009C17E2"/>
    <w:rsid w:val="009C5296"/>
    <w:rsid w:val="009C5513"/>
    <w:rsid w:val="009C55D2"/>
    <w:rsid w:val="009C593C"/>
    <w:rsid w:val="009C6B73"/>
    <w:rsid w:val="009D26E0"/>
    <w:rsid w:val="009D26F0"/>
    <w:rsid w:val="009D7E11"/>
    <w:rsid w:val="009D7F8B"/>
    <w:rsid w:val="009E1D97"/>
    <w:rsid w:val="009E42D1"/>
    <w:rsid w:val="009E4970"/>
    <w:rsid w:val="009E5A90"/>
    <w:rsid w:val="009E6F2C"/>
    <w:rsid w:val="009F48C9"/>
    <w:rsid w:val="009F5AD6"/>
    <w:rsid w:val="009F7AC9"/>
    <w:rsid w:val="00A0066A"/>
    <w:rsid w:val="00A00DA8"/>
    <w:rsid w:val="00A0100A"/>
    <w:rsid w:val="00A013EF"/>
    <w:rsid w:val="00A034F5"/>
    <w:rsid w:val="00A035FE"/>
    <w:rsid w:val="00A041D6"/>
    <w:rsid w:val="00A077A2"/>
    <w:rsid w:val="00A1167E"/>
    <w:rsid w:val="00A12034"/>
    <w:rsid w:val="00A12678"/>
    <w:rsid w:val="00A12BA7"/>
    <w:rsid w:val="00A16704"/>
    <w:rsid w:val="00A20A5C"/>
    <w:rsid w:val="00A20D2B"/>
    <w:rsid w:val="00A217AB"/>
    <w:rsid w:val="00A2597A"/>
    <w:rsid w:val="00A2786A"/>
    <w:rsid w:val="00A2790A"/>
    <w:rsid w:val="00A301BA"/>
    <w:rsid w:val="00A32BD3"/>
    <w:rsid w:val="00A33A07"/>
    <w:rsid w:val="00A3433B"/>
    <w:rsid w:val="00A34431"/>
    <w:rsid w:val="00A37150"/>
    <w:rsid w:val="00A37DA4"/>
    <w:rsid w:val="00A406B0"/>
    <w:rsid w:val="00A41292"/>
    <w:rsid w:val="00A41C71"/>
    <w:rsid w:val="00A4334A"/>
    <w:rsid w:val="00A43355"/>
    <w:rsid w:val="00A44EF0"/>
    <w:rsid w:val="00A46503"/>
    <w:rsid w:val="00A5018D"/>
    <w:rsid w:val="00A51C5B"/>
    <w:rsid w:val="00A55305"/>
    <w:rsid w:val="00A6264A"/>
    <w:rsid w:val="00A638CA"/>
    <w:rsid w:val="00A63B18"/>
    <w:rsid w:val="00A670E4"/>
    <w:rsid w:val="00A67552"/>
    <w:rsid w:val="00A70AC5"/>
    <w:rsid w:val="00A70F93"/>
    <w:rsid w:val="00A717B9"/>
    <w:rsid w:val="00A71DB5"/>
    <w:rsid w:val="00A72971"/>
    <w:rsid w:val="00A73850"/>
    <w:rsid w:val="00A749CB"/>
    <w:rsid w:val="00A75B86"/>
    <w:rsid w:val="00A7777B"/>
    <w:rsid w:val="00A80B66"/>
    <w:rsid w:val="00A815D6"/>
    <w:rsid w:val="00A8274F"/>
    <w:rsid w:val="00A82BF1"/>
    <w:rsid w:val="00A82E6F"/>
    <w:rsid w:val="00A8471D"/>
    <w:rsid w:val="00A87732"/>
    <w:rsid w:val="00A90298"/>
    <w:rsid w:val="00A9104D"/>
    <w:rsid w:val="00A92212"/>
    <w:rsid w:val="00A93F55"/>
    <w:rsid w:val="00A94E9E"/>
    <w:rsid w:val="00AA026D"/>
    <w:rsid w:val="00AA09C7"/>
    <w:rsid w:val="00AA34E3"/>
    <w:rsid w:val="00AA421C"/>
    <w:rsid w:val="00AA53C4"/>
    <w:rsid w:val="00AA6D7E"/>
    <w:rsid w:val="00AB034E"/>
    <w:rsid w:val="00AB1443"/>
    <w:rsid w:val="00AB1F08"/>
    <w:rsid w:val="00AB358A"/>
    <w:rsid w:val="00AB46B3"/>
    <w:rsid w:val="00AB47A5"/>
    <w:rsid w:val="00AB5D16"/>
    <w:rsid w:val="00AB6B6B"/>
    <w:rsid w:val="00AB72AC"/>
    <w:rsid w:val="00AB7984"/>
    <w:rsid w:val="00AB7FAC"/>
    <w:rsid w:val="00AB7FEE"/>
    <w:rsid w:val="00AC0F13"/>
    <w:rsid w:val="00AC0FC3"/>
    <w:rsid w:val="00AC1963"/>
    <w:rsid w:val="00AC2374"/>
    <w:rsid w:val="00AC4378"/>
    <w:rsid w:val="00AC4636"/>
    <w:rsid w:val="00AC4F63"/>
    <w:rsid w:val="00AC5076"/>
    <w:rsid w:val="00AC5A9E"/>
    <w:rsid w:val="00AC7F08"/>
    <w:rsid w:val="00AD047B"/>
    <w:rsid w:val="00AD0F08"/>
    <w:rsid w:val="00AD11CB"/>
    <w:rsid w:val="00AD39CD"/>
    <w:rsid w:val="00AD3B33"/>
    <w:rsid w:val="00AD462E"/>
    <w:rsid w:val="00AD4662"/>
    <w:rsid w:val="00AD630E"/>
    <w:rsid w:val="00AD6D7B"/>
    <w:rsid w:val="00AD7176"/>
    <w:rsid w:val="00AD782A"/>
    <w:rsid w:val="00AD7FBD"/>
    <w:rsid w:val="00AE19D7"/>
    <w:rsid w:val="00AE38B9"/>
    <w:rsid w:val="00AE4285"/>
    <w:rsid w:val="00AE4CEE"/>
    <w:rsid w:val="00AE53D7"/>
    <w:rsid w:val="00AE7295"/>
    <w:rsid w:val="00AE72BA"/>
    <w:rsid w:val="00AF1704"/>
    <w:rsid w:val="00AF24E6"/>
    <w:rsid w:val="00AF293E"/>
    <w:rsid w:val="00AF461D"/>
    <w:rsid w:val="00B01474"/>
    <w:rsid w:val="00B01BB1"/>
    <w:rsid w:val="00B02712"/>
    <w:rsid w:val="00B041B0"/>
    <w:rsid w:val="00B04445"/>
    <w:rsid w:val="00B05D63"/>
    <w:rsid w:val="00B0780F"/>
    <w:rsid w:val="00B07DF5"/>
    <w:rsid w:val="00B1212F"/>
    <w:rsid w:val="00B1279C"/>
    <w:rsid w:val="00B12CD7"/>
    <w:rsid w:val="00B16DBB"/>
    <w:rsid w:val="00B17169"/>
    <w:rsid w:val="00B22E8A"/>
    <w:rsid w:val="00B27F91"/>
    <w:rsid w:val="00B3087D"/>
    <w:rsid w:val="00B31205"/>
    <w:rsid w:val="00B316CB"/>
    <w:rsid w:val="00B323E9"/>
    <w:rsid w:val="00B33C45"/>
    <w:rsid w:val="00B344B0"/>
    <w:rsid w:val="00B3512E"/>
    <w:rsid w:val="00B35AB0"/>
    <w:rsid w:val="00B37134"/>
    <w:rsid w:val="00B4540A"/>
    <w:rsid w:val="00B46F6D"/>
    <w:rsid w:val="00B473CC"/>
    <w:rsid w:val="00B47A07"/>
    <w:rsid w:val="00B47D71"/>
    <w:rsid w:val="00B51819"/>
    <w:rsid w:val="00B51F47"/>
    <w:rsid w:val="00B5423F"/>
    <w:rsid w:val="00B547F5"/>
    <w:rsid w:val="00B54852"/>
    <w:rsid w:val="00B57BC9"/>
    <w:rsid w:val="00B57D58"/>
    <w:rsid w:val="00B6218E"/>
    <w:rsid w:val="00B62282"/>
    <w:rsid w:val="00B62D1C"/>
    <w:rsid w:val="00B64186"/>
    <w:rsid w:val="00B67154"/>
    <w:rsid w:val="00B674F5"/>
    <w:rsid w:val="00B67AC3"/>
    <w:rsid w:val="00B7022A"/>
    <w:rsid w:val="00B71410"/>
    <w:rsid w:val="00B732B0"/>
    <w:rsid w:val="00B73BED"/>
    <w:rsid w:val="00B74B68"/>
    <w:rsid w:val="00B75D8A"/>
    <w:rsid w:val="00B81713"/>
    <w:rsid w:val="00B83386"/>
    <w:rsid w:val="00B83718"/>
    <w:rsid w:val="00B84060"/>
    <w:rsid w:val="00B844C8"/>
    <w:rsid w:val="00B85202"/>
    <w:rsid w:val="00B866C9"/>
    <w:rsid w:val="00B878ED"/>
    <w:rsid w:val="00B87ADE"/>
    <w:rsid w:val="00B90FD9"/>
    <w:rsid w:val="00B9199E"/>
    <w:rsid w:val="00B92B4D"/>
    <w:rsid w:val="00B92F66"/>
    <w:rsid w:val="00B93397"/>
    <w:rsid w:val="00B9393F"/>
    <w:rsid w:val="00B93E1C"/>
    <w:rsid w:val="00B94078"/>
    <w:rsid w:val="00B956EF"/>
    <w:rsid w:val="00B95AC1"/>
    <w:rsid w:val="00B95BB1"/>
    <w:rsid w:val="00B96EA6"/>
    <w:rsid w:val="00B974F0"/>
    <w:rsid w:val="00BA0725"/>
    <w:rsid w:val="00BA342A"/>
    <w:rsid w:val="00BA38A4"/>
    <w:rsid w:val="00BA4284"/>
    <w:rsid w:val="00BA5834"/>
    <w:rsid w:val="00BA7D0B"/>
    <w:rsid w:val="00BB0216"/>
    <w:rsid w:val="00BB0C41"/>
    <w:rsid w:val="00BB0CA2"/>
    <w:rsid w:val="00BB134D"/>
    <w:rsid w:val="00BB1479"/>
    <w:rsid w:val="00BB20AE"/>
    <w:rsid w:val="00BB2B7D"/>
    <w:rsid w:val="00BB4C1A"/>
    <w:rsid w:val="00BB5677"/>
    <w:rsid w:val="00BB7262"/>
    <w:rsid w:val="00BC142F"/>
    <w:rsid w:val="00BC153B"/>
    <w:rsid w:val="00BC337B"/>
    <w:rsid w:val="00BC34D8"/>
    <w:rsid w:val="00BC4C49"/>
    <w:rsid w:val="00BC651B"/>
    <w:rsid w:val="00BC6793"/>
    <w:rsid w:val="00BC7834"/>
    <w:rsid w:val="00BD14B1"/>
    <w:rsid w:val="00BD14D2"/>
    <w:rsid w:val="00BD4FF8"/>
    <w:rsid w:val="00BD5AF1"/>
    <w:rsid w:val="00BD5FCB"/>
    <w:rsid w:val="00BE532E"/>
    <w:rsid w:val="00BE5AFA"/>
    <w:rsid w:val="00BE70C8"/>
    <w:rsid w:val="00BF0B86"/>
    <w:rsid w:val="00BF127D"/>
    <w:rsid w:val="00BF1D58"/>
    <w:rsid w:val="00BF2161"/>
    <w:rsid w:val="00BF3A17"/>
    <w:rsid w:val="00BF411C"/>
    <w:rsid w:val="00BF7234"/>
    <w:rsid w:val="00BF7327"/>
    <w:rsid w:val="00C02B11"/>
    <w:rsid w:val="00C02F01"/>
    <w:rsid w:val="00C0327B"/>
    <w:rsid w:val="00C032BF"/>
    <w:rsid w:val="00C03C1B"/>
    <w:rsid w:val="00C0696F"/>
    <w:rsid w:val="00C06D48"/>
    <w:rsid w:val="00C07328"/>
    <w:rsid w:val="00C07378"/>
    <w:rsid w:val="00C1129F"/>
    <w:rsid w:val="00C11CBD"/>
    <w:rsid w:val="00C12F38"/>
    <w:rsid w:val="00C13976"/>
    <w:rsid w:val="00C13B83"/>
    <w:rsid w:val="00C15C43"/>
    <w:rsid w:val="00C22113"/>
    <w:rsid w:val="00C22F28"/>
    <w:rsid w:val="00C2323F"/>
    <w:rsid w:val="00C26AE4"/>
    <w:rsid w:val="00C27270"/>
    <w:rsid w:val="00C272EE"/>
    <w:rsid w:val="00C30072"/>
    <w:rsid w:val="00C31712"/>
    <w:rsid w:val="00C32612"/>
    <w:rsid w:val="00C3667C"/>
    <w:rsid w:val="00C4476F"/>
    <w:rsid w:val="00C45CE6"/>
    <w:rsid w:val="00C5251E"/>
    <w:rsid w:val="00C52EB9"/>
    <w:rsid w:val="00C52FEB"/>
    <w:rsid w:val="00C532BD"/>
    <w:rsid w:val="00C53FC9"/>
    <w:rsid w:val="00C544C6"/>
    <w:rsid w:val="00C55400"/>
    <w:rsid w:val="00C60806"/>
    <w:rsid w:val="00C60CDD"/>
    <w:rsid w:val="00C60D77"/>
    <w:rsid w:val="00C6119F"/>
    <w:rsid w:val="00C62674"/>
    <w:rsid w:val="00C629F0"/>
    <w:rsid w:val="00C63118"/>
    <w:rsid w:val="00C634C1"/>
    <w:rsid w:val="00C64113"/>
    <w:rsid w:val="00C66B07"/>
    <w:rsid w:val="00C70D52"/>
    <w:rsid w:val="00C733DD"/>
    <w:rsid w:val="00C73820"/>
    <w:rsid w:val="00C738D7"/>
    <w:rsid w:val="00C74AD7"/>
    <w:rsid w:val="00C7682B"/>
    <w:rsid w:val="00C80B3F"/>
    <w:rsid w:val="00C82155"/>
    <w:rsid w:val="00C82598"/>
    <w:rsid w:val="00C83286"/>
    <w:rsid w:val="00C84110"/>
    <w:rsid w:val="00C841B2"/>
    <w:rsid w:val="00C9000A"/>
    <w:rsid w:val="00C9217D"/>
    <w:rsid w:val="00C94BC7"/>
    <w:rsid w:val="00C94CCA"/>
    <w:rsid w:val="00C95B7D"/>
    <w:rsid w:val="00CA18C0"/>
    <w:rsid w:val="00CA34D8"/>
    <w:rsid w:val="00CA3856"/>
    <w:rsid w:val="00CA3A35"/>
    <w:rsid w:val="00CA40B4"/>
    <w:rsid w:val="00CA4844"/>
    <w:rsid w:val="00CA4B4C"/>
    <w:rsid w:val="00CA608D"/>
    <w:rsid w:val="00CB0836"/>
    <w:rsid w:val="00CB08B1"/>
    <w:rsid w:val="00CB3928"/>
    <w:rsid w:val="00CB4ADA"/>
    <w:rsid w:val="00CB59CB"/>
    <w:rsid w:val="00CB5B54"/>
    <w:rsid w:val="00CB7ECA"/>
    <w:rsid w:val="00CC26E0"/>
    <w:rsid w:val="00CC3344"/>
    <w:rsid w:val="00CC4CFB"/>
    <w:rsid w:val="00CC58A0"/>
    <w:rsid w:val="00CC6046"/>
    <w:rsid w:val="00CC6B65"/>
    <w:rsid w:val="00CD5328"/>
    <w:rsid w:val="00CE2CDF"/>
    <w:rsid w:val="00CE32B2"/>
    <w:rsid w:val="00CE4225"/>
    <w:rsid w:val="00CE7773"/>
    <w:rsid w:val="00CF00DB"/>
    <w:rsid w:val="00CF0913"/>
    <w:rsid w:val="00CF2CF9"/>
    <w:rsid w:val="00CF3D33"/>
    <w:rsid w:val="00CF4A07"/>
    <w:rsid w:val="00CF5D61"/>
    <w:rsid w:val="00CF6F6D"/>
    <w:rsid w:val="00D00378"/>
    <w:rsid w:val="00D0072C"/>
    <w:rsid w:val="00D00998"/>
    <w:rsid w:val="00D00E9B"/>
    <w:rsid w:val="00D032B7"/>
    <w:rsid w:val="00D03C89"/>
    <w:rsid w:val="00D05164"/>
    <w:rsid w:val="00D07568"/>
    <w:rsid w:val="00D105A1"/>
    <w:rsid w:val="00D112C6"/>
    <w:rsid w:val="00D11443"/>
    <w:rsid w:val="00D1155B"/>
    <w:rsid w:val="00D115D1"/>
    <w:rsid w:val="00D125D7"/>
    <w:rsid w:val="00D12DD5"/>
    <w:rsid w:val="00D15266"/>
    <w:rsid w:val="00D23A78"/>
    <w:rsid w:val="00D240A5"/>
    <w:rsid w:val="00D270C6"/>
    <w:rsid w:val="00D305CF"/>
    <w:rsid w:val="00D32E96"/>
    <w:rsid w:val="00D340C6"/>
    <w:rsid w:val="00D37446"/>
    <w:rsid w:val="00D379BF"/>
    <w:rsid w:val="00D414C4"/>
    <w:rsid w:val="00D42EA9"/>
    <w:rsid w:val="00D4601A"/>
    <w:rsid w:val="00D465DA"/>
    <w:rsid w:val="00D46AF8"/>
    <w:rsid w:val="00D475FA"/>
    <w:rsid w:val="00D51A26"/>
    <w:rsid w:val="00D528C7"/>
    <w:rsid w:val="00D5296E"/>
    <w:rsid w:val="00D53099"/>
    <w:rsid w:val="00D554FE"/>
    <w:rsid w:val="00D62024"/>
    <w:rsid w:val="00D62CC6"/>
    <w:rsid w:val="00D65AC0"/>
    <w:rsid w:val="00D6732A"/>
    <w:rsid w:val="00D70B8E"/>
    <w:rsid w:val="00D7140D"/>
    <w:rsid w:val="00D72439"/>
    <w:rsid w:val="00D7492E"/>
    <w:rsid w:val="00D74ABB"/>
    <w:rsid w:val="00D75BA0"/>
    <w:rsid w:val="00D7785F"/>
    <w:rsid w:val="00D77BBC"/>
    <w:rsid w:val="00D83210"/>
    <w:rsid w:val="00D84AA0"/>
    <w:rsid w:val="00D84F48"/>
    <w:rsid w:val="00D86583"/>
    <w:rsid w:val="00D9034E"/>
    <w:rsid w:val="00D95F2F"/>
    <w:rsid w:val="00D95FEA"/>
    <w:rsid w:val="00DA1ADC"/>
    <w:rsid w:val="00DA70A0"/>
    <w:rsid w:val="00DA7EC0"/>
    <w:rsid w:val="00DB1026"/>
    <w:rsid w:val="00DB3DC0"/>
    <w:rsid w:val="00DB4167"/>
    <w:rsid w:val="00DB4C60"/>
    <w:rsid w:val="00DB52C4"/>
    <w:rsid w:val="00DB6B30"/>
    <w:rsid w:val="00DB7B08"/>
    <w:rsid w:val="00DC1035"/>
    <w:rsid w:val="00DC161A"/>
    <w:rsid w:val="00DC3AD8"/>
    <w:rsid w:val="00DC3BA0"/>
    <w:rsid w:val="00DC47AD"/>
    <w:rsid w:val="00DC6BCE"/>
    <w:rsid w:val="00DC6F8F"/>
    <w:rsid w:val="00DC7F5E"/>
    <w:rsid w:val="00DD07C7"/>
    <w:rsid w:val="00DD1220"/>
    <w:rsid w:val="00DD3376"/>
    <w:rsid w:val="00DD70D1"/>
    <w:rsid w:val="00DE0680"/>
    <w:rsid w:val="00DE0DB2"/>
    <w:rsid w:val="00DE2BCA"/>
    <w:rsid w:val="00DE3A41"/>
    <w:rsid w:val="00DE4B68"/>
    <w:rsid w:val="00DE511C"/>
    <w:rsid w:val="00DE6878"/>
    <w:rsid w:val="00DE7C26"/>
    <w:rsid w:val="00DF0546"/>
    <w:rsid w:val="00DF22CD"/>
    <w:rsid w:val="00DF4B0E"/>
    <w:rsid w:val="00DF6C22"/>
    <w:rsid w:val="00DF721D"/>
    <w:rsid w:val="00E00398"/>
    <w:rsid w:val="00E06E32"/>
    <w:rsid w:val="00E112FA"/>
    <w:rsid w:val="00E13EEE"/>
    <w:rsid w:val="00E16602"/>
    <w:rsid w:val="00E17D0E"/>
    <w:rsid w:val="00E21E53"/>
    <w:rsid w:val="00E228F6"/>
    <w:rsid w:val="00E24B50"/>
    <w:rsid w:val="00E27BB5"/>
    <w:rsid w:val="00E3247A"/>
    <w:rsid w:val="00E32597"/>
    <w:rsid w:val="00E32ED5"/>
    <w:rsid w:val="00E34173"/>
    <w:rsid w:val="00E34B1B"/>
    <w:rsid w:val="00E34F5D"/>
    <w:rsid w:val="00E34F75"/>
    <w:rsid w:val="00E350DA"/>
    <w:rsid w:val="00E35638"/>
    <w:rsid w:val="00E41B97"/>
    <w:rsid w:val="00E463DF"/>
    <w:rsid w:val="00E467FE"/>
    <w:rsid w:val="00E47B80"/>
    <w:rsid w:val="00E47E7B"/>
    <w:rsid w:val="00E569B6"/>
    <w:rsid w:val="00E62C63"/>
    <w:rsid w:val="00E667D7"/>
    <w:rsid w:val="00E66FBE"/>
    <w:rsid w:val="00E679F2"/>
    <w:rsid w:val="00E71911"/>
    <w:rsid w:val="00E72956"/>
    <w:rsid w:val="00E740C4"/>
    <w:rsid w:val="00E74C86"/>
    <w:rsid w:val="00E76E21"/>
    <w:rsid w:val="00E7728E"/>
    <w:rsid w:val="00E84950"/>
    <w:rsid w:val="00E84BE6"/>
    <w:rsid w:val="00E85AC6"/>
    <w:rsid w:val="00E85AFD"/>
    <w:rsid w:val="00E86A2B"/>
    <w:rsid w:val="00E917ED"/>
    <w:rsid w:val="00E91E5F"/>
    <w:rsid w:val="00E9341A"/>
    <w:rsid w:val="00E9477D"/>
    <w:rsid w:val="00E95987"/>
    <w:rsid w:val="00E96817"/>
    <w:rsid w:val="00EA0023"/>
    <w:rsid w:val="00EA1CA7"/>
    <w:rsid w:val="00EA2F22"/>
    <w:rsid w:val="00EA39C3"/>
    <w:rsid w:val="00EA40BA"/>
    <w:rsid w:val="00EA5CB8"/>
    <w:rsid w:val="00EA5E69"/>
    <w:rsid w:val="00EA7553"/>
    <w:rsid w:val="00EB1148"/>
    <w:rsid w:val="00EB2009"/>
    <w:rsid w:val="00EB6A76"/>
    <w:rsid w:val="00EB7BCA"/>
    <w:rsid w:val="00EC1C93"/>
    <w:rsid w:val="00EC43DC"/>
    <w:rsid w:val="00EC5DAC"/>
    <w:rsid w:val="00EC7C28"/>
    <w:rsid w:val="00ED0DDC"/>
    <w:rsid w:val="00ED2A47"/>
    <w:rsid w:val="00ED4166"/>
    <w:rsid w:val="00EE3129"/>
    <w:rsid w:val="00EE3AAC"/>
    <w:rsid w:val="00EE57BD"/>
    <w:rsid w:val="00EE6390"/>
    <w:rsid w:val="00EE6689"/>
    <w:rsid w:val="00EF17D2"/>
    <w:rsid w:val="00EF1E0C"/>
    <w:rsid w:val="00EF4A4B"/>
    <w:rsid w:val="00EF5EF6"/>
    <w:rsid w:val="00EF64EB"/>
    <w:rsid w:val="00EF6FFA"/>
    <w:rsid w:val="00F01190"/>
    <w:rsid w:val="00F02DD8"/>
    <w:rsid w:val="00F02F22"/>
    <w:rsid w:val="00F05666"/>
    <w:rsid w:val="00F06EBC"/>
    <w:rsid w:val="00F06EFF"/>
    <w:rsid w:val="00F101F2"/>
    <w:rsid w:val="00F105EA"/>
    <w:rsid w:val="00F110F1"/>
    <w:rsid w:val="00F12A1B"/>
    <w:rsid w:val="00F160C8"/>
    <w:rsid w:val="00F1629F"/>
    <w:rsid w:val="00F17A31"/>
    <w:rsid w:val="00F17D0A"/>
    <w:rsid w:val="00F21795"/>
    <w:rsid w:val="00F21EE2"/>
    <w:rsid w:val="00F23715"/>
    <w:rsid w:val="00F242F0"/>
    <w:rsid w:val="00F24BDE"/>
    <w:rsid w:val="00F2509F"/>
    <w:rsid w:val="00F26B3E"/>
    <w:rsid w:val="00F27023"/>
    <w:rsid w:val="00F3121C"/>
    <w:rsid w:val="00F315B4"/>
    <w:rsid w:val="00F32311"/>
    <w:rsid w:val="00F33505"/>
    <w:rsid w:val="00F33E44"/>
    <w:rsid w:val="00F34531"/>
    <w:rsid w:val="00F35D2C"/>
    <w:rsid w:val="00F363AC"/>
    <w:rsid w:val="00F367C7"/>
    <w:rsid w:val="00F403A7"/>
    <w:rsid w:val="00F40EC1"/>
    <w:rsid w:val="00F450AA"/>
    <w:rsid w:val="00F46924"/>
    <w:rsid w:val="00F4796C"/>
    <w:rsid w:val="00F52396"/>
    <w:rsid w:val="00F5448E"/>
    <w:rsid w:val="00F547F9"/>
    <w:rsid w:val="00F56EE1"/>
    <w:rsid w:val="00F570AD"/>
    <w:rsid w:val="00F57B25"/>
    <w:rsid w:val="00F609FF"/>
    <w:rsid w:val="00F60E24"/>
    <w:rsid w:val="00F6112B"/>
    <w:rsid w:val="00F61BD6"/>
    <w:rsid w:val="00F623D8"/>
    <w:rsid w:val="00F62792"/>
    <w:rsid w:val="00F628D7"/>
    <w:rsid w:val="00F62923"/>
    <w:rsid w:val="00F6442B"/>
    <w:rsid w:val="00F64B3A"/>
    <w:rsid w:val="00F6571E"/>
    <w:rsid w:val="00F6593B"/>
    <w:rsid w:val="00F70C13"/>
    <w:rsid w:val="00F721B0"/>
    <w:rsid w:val="00F74F3F"/>
    <w:rsid w:val="00F7672B"/>
    <w:rsid w:val="00F7704D"/>
    <w:rsid w:val="00F83D48"/>
    <w:rsid w:val="00F84616"/>
    <w:rsid w:val="00F85802"/>
    <w:rsid w:val="00F86E36"/>
    <w:rsid w:val="00F91A2F"/>
    <w:rsid w:val="00F9357C"/>
    <w:rsid w:val="00F967B4"/>
    <w:rsid w:val="00FA149D"/>
    <w:rsid w:val="00FA1903"/>
    <w:rsid w:val="00FA1E09"/>
    <w:rsid w:val="00FA3149"/>
    <w:rsid w:val="00FA3D10"/>
    <w:rsid w:val="00FA5C14"/>
    <w:rsid w:val="00FB0892"/>
    <w:rsid w:val="00FB0A65"/>
    <w:rsid w:val="00FB0D44"/>
    <w:rsid w:val="00FB30D7"/>
    <w:rsid w:val="00FB33E6"/>
    <w:rsid w:val="00FB3C29"/>
    <w:rsid w:val="00FB5238"/>
    <w:rsid w:val="00FB6E12"/>
    <w:rsid w:val="00FB7A38"/>
    <w:rsid w:val="00FC0A65"/>
    <w:rsid w:val="00FC37D0"/>
    <w:rsid w:val="00FC4D12"/>
    <w:rsid w:val="00FC5368"/>
    <w:rsid w:val="00FD406D"/>
    <w:rsid w:val="00FD7CA3"/>
    <w:rsid w:val="00FD7E41"/>
    <w:rsid w:val="00FE4B3A"/>
    <w:rsid w:val="00FF3579"/>
    <w:rsid w:val="00FF3F4F"/>
    <w:rsid w:val="00FF5E91"/>
    <w:rsid w:val="00FF77FE"/>
    <w:rsid w:val="00FF78AC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C8DB3D"/>
  <w15:docId w15:val="{CE748CA7-9CA6-48F9-A881-853E8189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77B"/>
    <w:pPr>
      <w:suppressAutoHyphens/>
      <w:spacing w:after="200" w:line="276" w:lineRule="auto"/>
    </w:pPr>
    <w:rPr>
      <w:rFonts w:ascii="Calibri" w:eastAsia="SimSun" w:hAnsi="Calibri" w:cs="font187"/>
      <w:kern w:val="1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BF2161"/>
    <w:pPr>
      <w:keepNext/>
      <w:numPr>
        <w:numId w:val="1"/>
      </w:numPr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qFormat/>
    <w:rsid w:val="00BF2161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BF2161"/>
    <w:pPr>
      <w:keepNext/>
      <w:numPr>
        <w:ilvl w:val="2"/>
        <w:numId w:val="1"/>
      </w:numPr>
      <w:suppressAutoHyphens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BF2161"/>
    <w:rPr>
      <w:color w:val="000000"/>
    </w:rPr>
  </w:style>
  <w:style w:type="character" w:customStyle="1" w:styleId="WW8Num2z1">
    <w:name w:val="WW8Num2z1"/>
    <w:rsid w:val="00BF2161"/>
    <w:rPr>
      <w:rFonts w:ascii="Courier New" w:hAnsi="Courier New" w:cs="Courier New"/>
    </w:rPr>
  </w:style>
  <w:style w:type="character" w:customStyle="1" w:styleId="WW8Num2z2">
    <w:name w:val="WW8Num2z2"/>
    <w:rsid w:val="00BF2161"/>
    <w:rPr>
      <w:rFonts w:ascii="Wingdings" w:hAnsi="Wingdings" w:cs="Wingdings"/>
    </w:rPr>
  </w:style>
  <w:style w:type="character" w:customStyle="1" w:styleId="WW8Num2z3">
    <w:name w:val="WW8Num2z3"/>
    <w:rsid w:val="00BF2161"/>
    <w:rPr>
      <w:rFonts w:ascii="Symbol" w:hAnsi="Symbol" w:cs="Symbol"/>
    </w:rPr>
  </w:style>
  <w:style w:type="character" w:customStyle="1" w:styleId="WW8Num3z0">
    <w:name w:val="WW8Num3z0"/>
    <w:rsid w:val="00BF2161"/>
    <w:rPr>
      <w:rFonts w:cs="font187"/>
      <w:color w:val="000000"/>
    </w:rPr>
  </w:style>
  <w:style w:type="character" w:customStyle="1" w:styleId="8">
    <w:name w:val="Основной шрифт абзаца8"/>
    <w:rsid w:val="00BF2161"/>
  </w:style>
  <w:style w:type="character" w:customStyle="1" w:styleId="7">
    <w:name w:val="Основной шрифт абзаца7"/>
    <w:rsid w:val="00BF2161"/>
  </w:style>
  <w:style w:type="character" w:customStyle="1" w:styleId="6">
    <w:name w:val="Основной шрифт абзаца6"/>
    <w:rsid w:val="00BF2161"/>
  </w:style>
  <w:style w:type="character" w:customStyle="1" w:styleId="WW8Num4z0">
    <w:name w:val="WW8Num4z0"/>
    <w:rsid w:val="00BF2161"/>
    <w:rPr>
      <w:rFonts w:ascii="Symbol" w:hAnsi="Symbol" w:cs="OpenSymbol"/>
    </w:rPr>
  </w:style>
  <w:style w:type="character" w:customStyle="1" w:styleId="5">
    <w:name w:val="Основной шрифт абзаца5"/>
    <w:rsid w:val="00BF2161"/>
  </w:style>
  <w:style w:type="character" w:customStyle="1" w:styleId="4">
    <w:name w:val="Основной шрифт абзаца4"/>
    <w:rsid w:val="00BF2161"/>
  </w:style>
  <w:style w:type="character" w:customStyle="1" w:styleId="30">
    <w:name w:val="Основной шрифт абзаца3"/>
    <w:rsid w:val="00BF2161"/>
  </w:style>
  <w:style w:type="character" w:customStyle="1" w:styleId="20">
    <w:name w:val="Основной шрифт абзаца2"/>
    <w:rsid w:val="00BF2161"/>
  </w:style>
  <w:style w:type="character" w:customStyle="1" w:styleId="WW8Num1z0">
    <w:name w:val="WW8Num1z0"/>
    <w:rsid w:val="00BF2161"/>
    <w:rPr>
      <w:rFonts w:ascii="Times New Roman" w:hAnsi="Times New Roman" w:cs="Times New Roman"/>
      <w:color w:val="000000"/>
    </w:rPr>
  </w:style>
  <w:style w:type="character" w:customStyle="1" w:styleId="WW8Num1z1">
    <w:name w:val="WW8Num1z1"/>
    <w:rsid w:val="00BF2161"/>
    <w:rPr>
      <w:rFonts w:ascii="Courier New" w:hAnsi="Courier New" w:cs="Courier New"/>
    </w:rPr>
  </w:style>
  <w:style w:type="character" w:customStyle="1" w:styleId="WW8Num1z2">
    <w:name w:val="WW8Num1z2"/>
    <w:rsid w:val="00BF2161"/>
    <w:rPr>
      <w:rFonts w:ascii="Wingdings" w:hAnsi="Wingdings" w:cs="Wingdings"/>
    </w:rPr>
  </w:style>
  <w:style w:type="character" w:customStyle="1" w:styleId="WW8Num1z3">
    <w:name w:val="WW8Num1z3"/>
    <w:rsid w:val="00BF2161"/>
    <w:rPr>
      <w:rFonts w:ascii="Symbol" w:hAnsi="Symbol" w:cs="Symbol"/>
    </w:rPr>
  </w:style>
  <w:style w:type="character" w:customStyle="1" w:styleId="Absatz-Standardschriftart">
    <w:name w:val="Absatz-Standardschriftart"/>
    <w:rsid w:val="00BF2161"/>
  </w:style>
  <w:style w:type="character" w:customStyle="1" w:styleId="10">
    <w:name w:val="Основной шрифт абзаца1"/>
    <w:rsid w:val="00BF2161"/>
  </w:style>
  <w:style w:type="character" w:customStyle="1" w:styleId="9">
    <w:name w:val="Основной шрифт абзаца9"/>
    <w:rsid w:val="00BF2161"/>
  </w:style>
  <w:style w:type="character" w:customStyle="1" w:styleId="31">
    <w:name w:val="Основной текст с отступом 3 Знак"/>
    <w:rsid w:val="00BF216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rsid w:val="00BF2161"/>
    <w:rPr>
      <w:rFonts w:ascii="Courier New" w:eastAsia="Times New Roman" w:hAnsi="Courier New" w:cs="Courier New"/>
      <w:sz w:val="20"/>
      <w:szCs w:val="20"/>
    </w:rPr>
  </w:style>
  <w:style w:type="character" w:customStyle="1" w:styleId="s19">
    <w:name w:val="s19"/>
    <w:basedOn w:val="9"/>
    <w:rsid w:val="00BF2161"/>
  </w:style>
  <w:style w:type="character" w:customStyle="1" w:styleId="ListLabel1">
    <w:name w:val="ListLabel 1"/>
    <w:rsid w:val="00BF2161"/>
    <w:rPr>
      <w:rFonts w:cs="font187"/>
    </w:rPr>
  </w:style>
  <w:style w:type="character" w:customStyle="1" w:styleId="ListLabel2">
    <w:name w:val="ListLabel 2"/>
    <w:rsid w:val="00BF2161"/>
    <w:rPr>
      <w:rFonts w:eastAsia="Times New Roman" w:cs="Times New Roman"/>
      <w:color w:val="000000"/>
    </w:rPr>
  </w:style>
  <w:style w:type="character" w:customStyle="1" w:styleId="ListLabel3">
    <w:name w:val="ListLabel 3"/>
    <w:rsid w:val="00BF2161"/>
    <w:rPr>
      <w:rFonts w:cs="Courier New"/>
    </w:rPr>
  </w:style>
  <w:style w:type="character" w:customStyle="1" w:styleId="ListLabel4">
    <w:name w:val="ListLabel 4"/>
    <w:rsid w:val="00BF2161"/>
    <w:rPr>
      <w:rFonts w:cs="font187"/>
      <w:color w:val="000000"/>
    </w:rPr>
  </w:style>
  <w:style w:type="character" w:customStyle="1" w:styleId="a3">
    <w:name w:val="Символ нумерации"/>
    <w:rsid w:val="00BF2161"/>
  </w:style>
  <w:style w:type="character" w:customStyle="1" w:styleId="11">
    <w:name w:val="Заголовок 1 Знак"/>
    <w:rsid w:val="00BF2161"/>
    <w:rPr>
      <w:sz w:val="28"/>
    </w:rPr>
  </w:style>
  <w:style w:type="character" w:customStyle="1" w:styleId="21">
    <w:name w:val="Заголовок 2 Знак"/>
    <w:rsid w:val="00BF216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2">
    <w:name w:val="Заголовок 3 Знак"/>
    <w:rsid w:val="00BF2161"/>
    <w:rPr>
      <w:rFonts w:ascii="Cambria" w:hAnsi="Cambria" w:cs="Cambria"/>
      <w:b/>
      <w:bCs/>
      <w:sz w:val="26"/>
      <w:szCs w:val="26"/>
    </w:rPr>
  </w:style>
  <w:style w:type="character" w:customStyle="1" w:styleId="a4">
    <w:name w:val="Основной текст с отступом Знак"/>
    <w:rsid w:val="00BF2161"/>
    <w:rPr>
      <w:sz w:val="24"/>
      <w:szCs w:val="24"/>
    </w:rPr>
  </w:style>
  <w:style w:type="character" w:customStyle="1" w:styleId="22">
    <w:name w:val="Основной текст с отступом 2 Знак"/>
    <w:rsid w:val="00BF2161"/>
    <w:rPr>
      <w:sz w:val="24"/>
      <w:szCs w:val="24"/>
    </w:rPr>
  </w:style>
  <w:style w:type="character" w:styleId="a5">
    <w:name w:val="page number"/>
    <w:basedOn w:val="10"/>
    <w:rsid w:val="00BF2161"/>
  </w:style>
  <w:style w:type="character" w:customStyle="1" w:styleId="a6">
    <w:name w:val="Нижний колонтитул Знак"/>
    <w:uiPriority w:val="99"/>
    <w:rsid w:val="00BF2161"/>
    <w:rPr>
      <w:sz w:val="24"/>
      <w:szCs w:val="24"/>
    </w:rPr>
  </w:style>
  <w:style w:type="character" w:styleId="a7">
    <w:name w:val="Hyperlink"/>
    <w:rsid w:val="00BF2161"/>
    <w:rPr>
      <w:color w:val="0000FF"/>
      <w:u w:val="single"/>
    </w:rPr>
  </w:style>
  <w:style w:type="character" w:customStyle="1" w:styleId="a8">
    <w:name w:val="МОН основной Знак"/>
    <w:rsid w:val="00BF2161"/>
    <w:rPr>
      <w:sz w:val="28"/>
    </w:rPr>
  </w:style>
  <w:style w:type="character" w:customStyle="1" w:styleId="a9">
    <w:name w:val="Текст выноски Знак"/>
    <w:rsid w:val="00BF2161"/>
    <w:rPr>
      <w:rFonts w:ascii="Tahoma" w:hAnsi="Tahoma" w:cs="Tahoma"/>
      <w:sz w:val="16"/>
      <w:szCs w:val="16"/>
    </w:rPr>
  </w:style>
  <w:style w:type="character" w:styleId="aa">
    <w:name w:val="Strong"/>
    <w:qFormat/>
    <w:rsid w:val="00BF2161"/>
    <w:rPr>
      <w:b/>
      <w:bCs/>
    </w:rPr>
  </w:style>
  <w:style w:type="character" w:customStyle="1" w:styleId="ab">
    <w:name w:val="Основной текст Знак"/>
    <w:rsid w:val="00BF2161"/>
    <w:rPr>
      <w:sz w:val="28"/>
      <w:szCs w:val="24"/>
    </w:rPr>
  </w:style>
  <w:style w:type="character" w:customStyle="1" w:styleId="12">
    <w:name w:val="Основной текст Знак1"/>
    <w:rsid w:val="00BF2161"/>
    <w:rPr>
      <w:rFonts w:ascii="Calibri" w:eastAsia="SimSun" w:hAnsi="Calibri" w:cs="font187"/>
      <w:kern w:val="1"/>
      <w:sz w:val="22"/>
      <w:szCs w:val="22"/>
    </w:rPr>
  </w:style>
  <w:style w:type="character" w:customStyle="1" w:styleId="ac">
    <w:name w:val="Красная строка Знак"/>
    <w:rsid w:val="00BF2161"/>
    <w:rPr>
      <w:rFonts w:ascii="Calibri" w:eastAsia="SimSun" w:hAnsi="Calibri" w:cs="font187"/>
      <w:kern w:val="1"/>
      <w:sz w:val="24"/>
      <w:szCs w:val="24"/>
    </w:rPr>
  </w:style>
  <w:style w:type="character" w:customStyle="1" w:styleId="c0">
    <w:name w:val="c0"/>
    <w:basedOn w:val="10"/>
    <w:rsid w:val="00BF2161"/>
  </w:style>
  <w:style w:type="character" w:customStyle="1" w:styleId="c2">
    <w:name w:val="c2"/>
    <w:basedOn w:val="10"/>
    <w:rsid w:val="00BF2161"/>
  </w:style>
  <w:style w:type="character" w:customStyle="1" w:styleId="ad">
    <w:name w:val="Верхний колонтитул Знак"/>
    <w:rsid w:val="00BF2161"/>
    <w:rPr>
      <w:sz w:val="24"/>
      <w:szCs w:val="24"/>
    </w:rPr>
  </w:style>
  <w:style w:type="character" w:customStyle="1" w:styleId="style552">
    <w:name w:val="style552"/>
    <w:rsid w:val="00BF2161"/>
    <w:rPr>
      <w:color w:val="FF9900"/>
    </w:rPr>
  </w:style>
  <w:style w:type="character" w:customStyle="1" w:styleId="tekst11">
    <w:name w:val="tekst11"/>
    <w:rsid w:val="00BF2161"/>
    <w:rPr>
      <w:sz w:val="33"/>
      <w:szCs w:val="33"/>
    </w:rPr>
  </w:style>
  <w:style w:type="character" w:customStyle="1" w:styleId="HTML1">
    <w:name w:val="Стандартный HTML Знак1"/>
    <w:rsid w:val="00BF2161"/>
    <w:rPr>
      <w:rFonts w:ascii="Courier New" w:eastAsia="SimSun" w:hAnsi="Courier New" w:cs="Courier New"/>
      <w:kern w:val="1"/>
    </w:rPr>
  </w:style>
  <w:style w:type="character" w:customStyle="1" w:styleId="ae">
    <w:name w:val="Маркеры списка"/>
    <w:rsid w:val="00BF2161"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f"/>
    <w:rsid w:val="00BF216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basedOn w:val="a"/>
    <w:rsid w:val="00BF2161"/>
    <w:pPr>
      <w:spacing w:after="120"/>
    </w:pPr>
  </w:style>
  <w:style w:type="paragraph" w:styleId="af0">
    <w:name w:val="List"/>
    <w:basedOn w:val="af"/>
    <w:rsid w:val="00BF2161"/>
    <w:rPr>
      <w:rFonts w:cs="Mangal"/>
    </w:rPr>
  </w:style>
  <w:style w:type="paragraph" w:customStyle="1" w:styleId="90">
    <w:name w:val="Название9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BF2161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BF2161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BF2161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BF2161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BF216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BF2161"/>
    <w:pPr>
      <w:suppressLineNumbers/>
    </w:pPr>
    <w:rPr>
      <w:rFonts w:cs="Mangal"/>
    </w:rPr>
  </w:style>
  <w:style w:type="paragraph" w:customStyle="1" w:styleId="33">
    <w:name w:val="Название3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Указатель3"/>
    <w:basedOn w:val="a"/>
    <w:rsid w:val="00BF2161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">
    <w:name w:val="Указатель2"/>
    <w:basedOn w:val="a"/>
    <w:rsid w:val="00BF2161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BF21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BF2161"/>
    <w:pPr>
      <w:suppressLineNumbers/>
    </w:pPr>
    <w:rPr>
      <w:rFonts w:cs="Mangal"/>
    </w:rPr>
  </w:style>
  <w:style w:type="paragraph" w:customStyle="1" w:styleId="16">
    <w:name w:val="Абзац списка1"/>
    <w:basedOn w:val="a"/>
    <w:rsid w:val="00BF2161"/>
    <w:pPr>
      <w:ind w:left="720"/>
    </w:pPr>
  </w:style>
  <w:style w:type="paragraph" w:customStyle="1" w:styleId="310">
    <w:name w:val="Основной текст с отступом 31"/>
    <w:basedOn w:val="a"/>
    <w:rsid w:val="00BF2161"/>
    <w:pPr>
      <w:spacing w:after="0" w:line="100" w:lineRule="atLeast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BF2161"/>
    <w:pPr>
      <w:widowControl w:val="0"/>
      <w:suppressAutoHyphens/>
      <w:spacing w:line="100" w:lineRule="atLeast"/>
    </w:pPr>
    <w:rPr>
      <w:rFonts w:ascii="Calibri" w:hAnsi="Calibri" w:cs="Calibri"/>
      <w:b/>
      <w:bCs/>
      <w:kern w:val="1"/>
      <w:sz w:val="22"/>
      <w:szCs w:val="22"/>
      <w:lang w:eastAsia="ar-SA"/>
    </w:rPr>
  </w:style>
  <w:style w:type="paragraph" w:customStyle="1" w:styleId="HTML10">
    <w:name w:val="Стандартный HTML1"/>
    <w:basedOn w:val="a"/>
    <w:rsid w:val="00BF2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17">
    <w:name w:val="Без интервала1"/>
    <w:rsid w:val="00BF2161"/>
    <w:pPr>
      <w:suppressAutoHyphens/>
      <w:spacing w:line="100" w:lineRule="atLeast"/>
    </w:pPr>
    <w:rPr>
      <w:rFonts w:eastAsia="SimSun" w:cs="Calibri"/>
      <w:kern w:val="1"/>
      <w:sz w:val="28"/>
      <w:szCs w:val="22"/>
      <w:lang w:eastAsia="ar-SA"/>
    </w:rPr>
  </w:style>
  <w:style w:type="paragraph" w:customStyle="1" w:styleId="p19">
    <w:name w:val="p19"/>
    <w:basedOn w:val="a"/>
    <w:rsid w:val="00BF2161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F2161"/>
    <w:pPr>
      <w:suppressAutoHyphens/>
      <w:spacing w:line="100" w:lineRule="atLeast"/>
    </w:pPr>
    <w:rPr>
      <w:rFonts w:ascii="Arial" w:hAnsi="Arial" w:cs="Arial"/>
      <w:kern w:val="1"/>
      <w:lang w:eastAsia="ar-SA"/>
    </w:rPr>
  </w:style>
  <w:style w:type="paragraph" w:styleId="af1">
    <w:name w:val="No Spacing"/>
    <w:link w:val="af2"/>
    <w:uiPriority w:val="1"/>
    <w:qFormat/>
    <w:rsid w:val="00BF2161"/>
    <w:pPr>
      <w:suppressAutoHyphens/>
    </w:pPr>
    <w:rPr>
      <w:rFonts w:eastAsia="Calibri"/>
      <w:sz w:val="28"/>
      <w:szCs w:val="22"/>
      <w:lang w:eastAsia="ar-SA"/>
    </w:rPr>
  </w:style>
  <w:style w:type="paragraph" w:styleId="af3">
    <w:name w:val="List Paragraph"/>
    <w:basedOn w:val="a"/>
    <w:qFormat/>
    <w:rsid w:val="00BF2161"/>
    <w:pPr>
      <w:suppressAutoHyphens w:val="0"/>
      <w:ind w:left="720"/>
    </w:pPr>
    <w:rPr>
      <w:rFonts w:eastAsia="Calibri" w:cs="Times New Roman"/>
    </w:rPr>
  </w:style>
  <w:style w:type="paragraph" w:customStyle="1" w:styleId="ConsPlusNonformat">
    <w:name w:val="ConsPlusNonformat"/>
    <w:rsid w:val="00BF2161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4">
    <w:name w:val="Body Text Indent"/>
    <w:basedOn w:val="a"/>
    <w:rsid w:val="00BF2161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BF2161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uiPriority w:val="99"/>
    <w:rsid w:val="00BF2161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Название объекта1"/>
    <w:basedOn w:val="a"/>
    <w:next w:val="a"/>
    <w:rsid w:val="00BF2161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6">
    <w:name w:val="МОН основной"/>
    <w:basedOn w:val="a"/>
    <w:rsid w:val="00BF2161"/>
    <w:pPr>
      <w:widowControl w:val="0"/>
      <w:suppressAutoHyphens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7">
    <w:name w:val="Знак"/>
    <w:basedOn w:val="a"/>
    <w:rsid w:val="00BF2161"/>
    <w:pPr>
      <w:suppressAutoHyphens w:val="0"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8">
    <w:name w:val="Balloon Text"/>
    <w:basedOn w:val="a"/>
    <w:rsid w:val="00BF2161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9">
    <w:name w:val="Normal (Web)"/>
    <w:basedOn w:val="a"/>
    <w:uiPriority w:val="99"/>
    <w:rsid w:val="00BF2161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6CharChar1">
    <w:name w:val="Char Char6 Знак Знак Char Char1 Знак Знак"/>
    <w:basedOn w:val="a"/>
    <w:rsid w:val="00BF2161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1CharChar">
    <w:name w:val="Char Char Знак Знак1 Char Char1 Знак Знак Char Char"/>
    <w:basedOn w:val="a"/>
    <w:rsid w:val="00BF2161"/>
    <w:pPr>
      <w:suppressAutoHyphens w:val="0"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BF2161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9">
    <w:name w:val="Красная строка1"/>
    <w:basedOn w:val="af"/>
    <w:rsid w:val="00BF2161"/>
    <w:pPr>
      <w:suppressAutoHyphens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BF2161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BF2161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Абзац списка1"/>
    <w:basedOn w:val="a"/>
    <w:rsid w:val="00BF2161"/>
    <w:pPr>
      <w:suppressAutoHyphens w:val="0"/>
      <w:ind w:left="720"/>
    </w:pPr>
    <w:rPr>
      <w:rFonts w:eastAsia="Times New Roman" w:cs="Times New Roman"/>
    </w:rPr>
  </w:style>
  <w:style w:type="paragraph" w:customStyle="1" w:styleId="afa">
    <w:name w:val="Обычный (паспорт)"/>
    <w:basedOn w:val="a"/>
    <w:rsid w:val="00BF2161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istParagraph1">
    <w:name w:val="List Paragraph1"/>
    <w:basedOn w:val="a"/>
    <w:rsid w:val="00BF2161"/>
    <w:pPr>
      <w:ind w:left="720"/>
    </w:pPr>
    <w:rPr>
      <w:rFonts w:eastAsia="Times New Roman" w:cs="Calibri"/>
    </w:rPr>
  </w:style>
  <w:style w:type="paragraph" w:customStyle="1" w:styleId="c1">
    <w:name w:val="c1"/>
    <w:basedOn w:val="a"/>
    <w:rsid w:val="00BF2161"/>
    <w:pPr>
      <w:suppressAutoHyphens w:val="0"/>
      <w:spacing w:before="103" w:after="10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Обычный в таблице1"/>
    <w:basedOn w:val="a"/>
    <w:rsid w:val="00BF2161"/>
    <w:pPr>
      <w:suppressAutoHyphens w:val="0"/>
      <w:spacing w:after="0" w:line="240" w:lineRule="auto"/>
      <w:jc w:val="right"/>
    </w:pPr>
    <w:rPr>
      <w:rFonts w:ascii="Times New Roman" w:eastAsia="Times New Roman" w:hAnsi="Times New Roman" w:cs="Times New Roman"/>
    </w:rPr>
  </w:style>
  <w:style w:type="paragraph" w:styleId="afb">
    <w:name w:val="header"/>
    <w:basedOn w:val="a"/>
    <w:rsid w:val="00BF2161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BF2161"/>
    <w:pPr>
      <w:widowControl w:val="0"/>
      <w:suppressAutoHyphens/>
    </w:pPr>
    <w:rPr>
      <w:rFonts w:ascii="Arial" w:hAnsi="Arial" w:cs="Arial"/>
      <w:b/>
      <w:sz w:val="16"/>
      <w:lang w:eastAsia="ar-SA"/>
    </w:rPr>
  </w:style>
  <w:style w:type="paragraph" w:styleId="HTML0">
    <w:name w:val="HTML Preformatted"/>
    <w:basedOn w:val="a"/>
    <w:rsid w:val="00BF2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Содержимое таблицы"/>
    <w:basedOn w:val="a"/>
    <w:rsid w:val="00BF2161"/>
    <w:pPr>
      <w:suppressLineNumbers/>
    </w:pPr>
  </w:style>
  <w:style w:type="paragraph" w:customStyle="1" w:styleId="afd">
    <w:name w:val="Заголовок таблицы"/>
    <w:basedOn w:val="afc"/>
    <w:rsid w:val="00BF2161"/>
    <w:pPr>
      <w:jc w:val="center"/>
    </w:pPr>
    <w:rPr>
      <w:b/>
      <w:bCs/>
    </w:rPr>
  </w:style>
  <w:style w:type="paragraph" w:customStyle="1" w:styleId="afe">
    <w:name w:val="Содержимое врезки"/>
    <w:basedOn w:val="af"/>
    <w:rsid w:val="00BF2161"/>
  </w:style>
  <w:style w:type="paragraph" w:customStyle="1" w:styleId="25">
    <w:name w:val="Название объекта2"/>
    <w:basedOn w:val="a"/>
    <w:next w:val="a"/>
    <w:rsid w:val="00BF2161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andard">
    <w:name w:val="Standard"/>
    <w:rsid w:val="00BF2161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character" w:customStyle="1" w:styleId="af2">
    <w:name w:val="Без интервала Знак"/>
    <w:link w:val="af1"/>
    <w:uiPriority w:val="1"/>
    <w:rsid w:val="00102FAD"/>
    <w:rPr>
      <w:rFonts w:eastAsia="Calibri"/>
      <w:sz w:val="28"/>
      <w:szCs w:val="22"/>
      <w:lang w:val="ru-RU" w:eastAsia="ar-SA" w:bidi="ar-SA"/>
    </w:rPr>
  </w:style>
  <w:style w:type="table" w:styleId="aff">
    <w:name w:val="Table Grid"/>
    <w:basedOn w:val="a1"/>
    <w:uiPriority w:val="59"/>
    <w:rsid w:val="00621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C06D48"/>
    <w:pPr>
      <w:widowControl w:val="0"/>
      <w:suppressAutoHyphens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MS ??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package" Target="embeddings/Microsoft_Excel_Worksheet4.xlsx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122FF-AF84-4A96-BF77-388F1127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10978</Words>
  <Characters>62577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Krokoz™</Company>
  <LinksUpToDate>false</LinksUpToDate>
  <CharactersWithSpaces>73409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vladimirova</dc:creator>
  <cp:lastModifiedBy>Пользователь</cp:lastModifiedBy>
  <cp:revision>2</cp:revision>
  <cp:lastPrinted>2026-02-03T12:04:00Z</cp:lastPrinted>
  <dcterms:created xsi:type="dcterms:W3CDTF">2026-02-13T06:34:00Z</dcterms:created>
  <dcterms:modified xsi:type="dcterms:W3CDTF">2026-02-13T06:34:00Z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